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2576F" w:rsidP="00126A8F">
      <w:pPr>
        <w:shd w:val="clear" w:color="auto" w:fill="FFFFFF"/>
        <w:ind w:right="19"/>
        <w:jc w:val="center"/>
      </w:pPr>
      <w:r>
        <w:rPr>
          <w:rFonts w:eastAsia="Times New Roman"/>
          <w:color w:val="000000"/>
          <w:spacing w:val="-1"/>
        </w:rPr>
        <w:t>МИНФИН РОССИИ</w:t>
      </w:r>
    </w:p>
    <w:p w:rsidR="00000000" w:rsidRDefault="0072576F">
      <w:pPr>
        <w:shd w:val="clear" w:color="auto" w:fill="FFFFFF"/>
        <w:spacing w:before="14" w:line="206" w:lineRule="exact"/>
        <w:ind w:left="1546" w:right="1526"/>
        <w:jc w:val="center"/>
      </w:pPr>
      <w:r>
        <w:rPr>
          <w:rFonts w:eastAsia="Times New Roman"/>
          <w:color w:val="000000"/>
        </w:rPr>
        <w:t xml:space="preserve">ФЕДЕРАЛЬНАЯ НАЛОГОВАЯ СЛУЖБА </w:t>
      </w:r>
      <w:r>
        <w:rPr>
          <w:rFonts w:eastAsia="Times New Roman"/>
          <w:b/>
          <w:bCs/>
          <w:color w:val="000000"/>
          <w:sz w:val="16"/>
          <w:szCs w:val="16"/>
        </w:rPr>
        <w:t>УПРАВЛЕНИЕ ФЕДЕРАЛЬНОЙ НАЛОГОВОЙ СЛУЖБЫ ПО СТАВРОПОЛЬСКОМУ КРАЮ</w:t>
      </w:r>
    </w:p>
    <w:p w:rsidR="00000000" w:rsidRDefault="0072576F">
      <w:pPr>
        <w:shd w:val="clear" w:color="auto" w:fill="FFFFFF"/>
        <w:spacing w:before="10" w:line="163" w:lineRule="exact"/>
        <w:ind w:right="14"/>
        <w:jc w:val="center"/>
      </w:pPr>
      <w:r>
        <w:rPr>
          <w:color w:val="000000"/>
          <w:sz w:val="16"/>
          <w:szCs w:val="16"/>
        </w:rPr>
        <w:t>(</w:t>
      </w:r>
      <w:r>
        <w:rPr>
          <w:rFonts w:eastAsia="Times New Roman"/>
          <w:color w:val="000000"/>
          <w:sz w:val="16"/>
          <w:szCs w:val="16"/>
        </w:rPr>
        <w:t>УФНС России по Ставропольскому краю)</w:t>
      </w:r>
    </w:p>
    <w:p w:rsidR="00000000" w:rsidRDefault="0072576F">
      <w:pPr>
        <w:shd w:val="clear" w:color="auto" w:fill="FFFFFF"/>
        <w:spacing w:line="163" w:lineRule="exact"/>
        <w:jc w:val="center"/>
      </w:pPr>
      <w:r>
        <w:rPr>
          <w:rFonts w:eastAsia="Times New Roman"/>
          <w:color w:val="000000"/>
          <w:sz w:val="14"/>
          <w:szCs w:val="14"/>
        </w:rPr>
        <w:t>ул. Ленина. 293, г. Ставрополь. 355003, телефон: (865-2) 94-03-77. т</w:t>
      </w:r>
      <w:r>
        <w:rPr>
          <w:rFonts w:eastAsia="Times New Roman"/>
          <w:color w:val="000000"/>
          <w:sz w:val="14"/>
          <w:szCs w:val="14"/>
        </w:rPr>
        <w:t>елефакс: (865-2) 35-40-39</w:t>
      </w:r>
    </w:p>
    <w:p w:rsidR="00000000" w:rsidRDefault="0072576F">
      <w:pPr>
        <w:shd w:val="clear" w:color="auto" w:fill="FFFFFF"/>
        <w:spacing w:line="163" w:lineRule="exact"/>
        <w:ind w:left="19"/>
        <w:jc w:val="center"/>
      </w:pPr>
      <w:r>
        <w:rPr>
          <w:color w:val="000000"/>
          <w:spacing w:val="-1"/>
          <w:sz w:val="14"/>
          <w:szCs w:val="14"/>
          <w:lang w:val="en-US"/>
        </w:rPr>
        <w:t>www</w:t>
      </w:r>
      <w:r w:rsidRPr="00126A8F">
        <w:rPr>
          <w:color w:val="000000"/>
          <w:spacing w:val="-1"/>
          <w:sz w:val="14"/>
          <w:szCs w:val="14"/>
        </w:rPr>
        <w:t>.</w:t>
      </w:r>
      <w:proofErr w:type="spellStart"/>
      <w:r>
        <w:rPr>
          <w:color w:val="000000"/>
          <w:spacing w:val="-1"/>
          <w:sz w:val="14"/>
          <w:szCs w:val="14"/>
          <w:lang w:val="en-US"/>
        </w:rPr>
        <w:t>nalog</w:t>
      </w:r>
      <w:proofErr w:type="spellEnd"/>
      <w:r w:rsidRPr="00126A8F">
        <w:rPr>
          <w:color w:val="000000"/>
          <w:spacing w:val="-1"/>
          <w:sz w:val="14"/>
          <w:szCs w:val="14"/>
        </w:rPr>
        <w:t>.</w:t>
      </w:r>
      <w:proofErr w:type="spellStart"/>
      <w:r>
        <w:rPr>
          <w:color w:val="000000"/>
          <w:spacing w:val="-1"/>
          <w:sz w:val="14"/>
          <w:szCs w:val="14"/>
          <w:lang w:val="en-US"/>
        </w:rPr>
        <w:t>ru</w:t>
      </w:r>
      <w:proofErr w:type="spellEnd"/>
    </w:p>
    <w:p w:rsidR="00000000" w:rsidRDefault="0072576F">
      <w:pPr>
        <w:shd w:val="clear" w:color="auto" w:fill="FFFFFF"/>
        <w:spacing w:before="514" w:line="298" w:lineRule="exact"/>
        <w:ind w:left="830"/>
      </w:pPr>
      <w:r>
        <w:rPr>
          <w:noProof/>
        </w:rPr>
        <w:pict>
          <v:line id="_x0000_s1026" style="position:absolute;left:0;text-align:left;z-index:251658240" from="4.8pt,.5pt" to="502.55pt,.5pt" o:allowincell="f" strokeweight="1.45pt"/>
        </w:pict>
      </w:r>
      <w:r>
        <w:rPr>
          <w:rFonts w:eastAsia="Times New Roman"/>
          <w:b/>
          <w:bCs/>
          <w:color w:val="000000"/>
          <w:spacing w:val="1"/>
          <w:sz w:val="26"/>
          <w:szCs w:val="26"/>
        </w:rPr>
        <w:t xml:space="preserve">Налоговики усиливают </w:t>
      </w:r>
      <w:proofErr w:type="gramStart"/>
      <w:r>
        <w:rPr>
          <w:rFonts w:eastAsia="Times New Roman"/>
          <w:b/>
          <w:bCs/>
          <w:color w:val="000000"/>
          <w:spacing w:val="1"/>
          <w:sz w:val="26"/>
          <w:szCs w:val="26"/>
        </w:rPr>
        <w:t>контроль за</w:t>
      </w:r>
      <w:proofErr w:type="gramEnd"/>
      <w:r>
        <w:rPr>
          <w:rFonts w:eastAsia="Times New Roman"/>
          <w:b/>
          <w:bCs/>
          <w:color w:val="000000"/>
          <w:spacing w:val="1"/>
          <w:sz w:val="26"/>
          <w:szCs w:val="26"/>
        </w:rPr>
        <w:t xml:space="preserve"> кассовой дисциплиной на Ставрополье</w:t>
      </w:r>
    </w:p>
    <w:p w:rsidR="00000000" w:rsidRDefault="0072576F">
      <w:pPr>
        <w:shd w:val="clear" w:color="auto" w:fill="FFFFFF"/>
        <w:spacing w:line="298" w:lineRule="exact"/>
        <w:ind w:left="24" w:firstLine="552"/>
        <w:jc w:val="both"/>
      </w:pPr>
      <w:r>
        <w:rPr>
          <w:rFonts w:eastAsia="Times New Roman"/>
          <w:color w:val="000000"/>
          <w:spacing w:val="3"/>
          <w:sz w:val="26"/>
          <w:szCs w:val="26"/>
        </w:rPr>
        <w:t xml:space="preserve">Налоговые органы края активизируют требования к продавцам торговых площадок </w:t>
      </w:r>
      <w:r>
        <w:rPr>
          <w:rFonts w:eastAsia="Times New Roman"/>
          <w:color w:val="000000"/>
          <w:spacing w:val="14"/>
          <w:sz w:val="26"/>
          <w:szCs w:val="26"/>
        </w:rPr>
        <w:t xml:space="preserve">и призывают нарушителей привести свою деятельность в соответствие с </w:t>
      </w:r>
      <w:r>
        <w:rPr>
          <w:rFonts w:eastAsia="Times New Roman"/>
          <w:color w:val="000000"/>
          <w:sz w:val="26"/>
          <w:szCs w:val="26"/>
        </w:rPr>
        <w:t>зак</w:t>
      </w:r>
      <w:r>
        <w:rPr>
          <w:rFonts w:eastAsia="Times New Roman"/>
          <w:color w:val="000000"/>
          <w:sz w:val="26"/>
          <w:szCs w:val="26"/>
        </w:rPr>
        <w:t xml:space="preserve">онодательством. Цель такого контроля - проверка исполнения организациями и ИП </w:t>
      </w:r>
      <w:r>
        <w:rPr>
          <w:rFonts w:eastAsia="Times New Roman"/>
          <w:color w:val="000000"/>
          <w:spacing w:val="4"/>
          <w:sz w:val="26"/>
          <w:szCs w:val="26"/>
        </w:rPr>
        <w:t xml:space="preserve">обязанности по фиксации всех осуществляемых ими расчетов с применением </w:t>
      </w:r>
      <w:r>
        <w:rPr>
          <w:rFonts w:eastAsia="Times New Roman"/>
          <w:color w:val="000000"/>
          <w:spacing w:val="-1"/>
          <w:sz w:val="26"/>
          <w:szCs w:val="26"/>
        </w:rPr>
        <w:t>контрольно-кассовой техники (ККТ).</w:t>
      </w:r>
    </w:p>
    <w:p w:rsidR="00000000" w:rsidRDefault="0072576F">
      <w:pPr>
        <w:shd w:val="clear" w:color="auto" w:fill="FFFFFF"/>
        <w:spacing w:line="298" w:lineRule="exact"/>
        <w:ind w:left="10" w:right="10" w:firstLine="562"/>
        <w:jc w:val="both"/>
      </w:pPr>
      <w:r>
        <w:rPr>
          <w:rFonts w:eastAsia="Times New Roman"/>
          <w:color w:val="000000"/>
          <w:spacing w:val="3"/>
          <w:sz w:val="26"/>
          <w:szCs w:val="26"/>
        </w:rPr>
        <w:t>Реформа в сфере применения ККТ, охватившая большую часть розницы и сферы</w:t>
      </w:r>
      <w:r>
        <w:rPr>
          <w:rFonts w:eastAsia="Times New Roman"/>
          <w:color w:val="000000"/>
          <w:spacing w:val="3"/>
          <w:sz w:val="26"/>
          <w:szCs w:val="26"/>
        </w:rPr>
        <w:t xml:space="preserve"> </w:t>
      </w:r>
      <w:r>
        <w:rPr>
          <w:rFonts w:eastAsia="Times New Roman"/>
          <w:color w:val="000000"/>
          <w:spacing w:val="5"/>
          <w:sz w:val="26"/>
          <w:szCs w:val="26"/>
        </w:rPr>
        <w:t xml:space="preserve">услуг, в 2021 году диктует свои требования всем категориям бизнеса. Вместе с тем </w:t>
      </w:r>
      <w:r>
        <w:rPr>
          <w:rFonts w:eastAsia="Times New Roman"/>
          <w:color w:val="000000"/>
          <w:spacing w:val="-1"/>
          <w:sz w:val="26"/>
          <w:szCs w:val="26"/>
        </w:rPr>
        <w:t xml:space="preserve">теневой оборот на рынках и ярмарках продолжает наносить ущерб не только госбюджету, </w:t>
      </w:r>
      <w:r>
        <w:rPr>
          <w:rFonts w:eastAsia="Times New Roman"/>
          <w:color w:val="000000"/>
          <w:spacing w:val="5"/>
          <w:sz w:val="26"/>
          <w:szCs w:val="26"/>
        </w:rPr>
        <w:t xml:space="preserve">но и потребителям. В связи с этим работниками налоговой службы </w:t>
      </w:r>
      <w:proofErr w:type="gramStart"/>
      <w:r>
        <w:rPr>
          <w:rFonts w:eastAsia="Times New Roman"/>
          <w:color w:val="000000"/>
          <w:spacing w:val="5"/>
          <w:sz w:val="26"/>
          <w:szCs w:val="26"/>
        </w:rPr>
        <w:t xml:space="preserve">предприняты </w:t>
      </w:r>
      <w:r>
        <w:rPr>
          <w:rFonts w:eastAsia="Times New Roman"/>
          <w:color w:val="000000"/>
          <w:spacing w:val="-1"/>
          <w:sz w:val="26"/>
          <w:szCs w:val="26"/>
        </w:rPr>
        <w:t>действенные мер</w:t>
      </w:r>
      <w:r>
        <w:rPr>
          <w:rFonts w:eastAsia="Times New Roman"/>
          <w:color w:val="000000"/>
          <w:spacing w:val="-1"/>
          <w:sz w:val="26"/>
          <w:szCs w:val="26"/>
        </w:rPr>
        <w:t>ы</w:t>
      </w:r>
      <w:proofErr w:type="gramEnd"/>
      <w:r>
        <w:rPr>
          <w:rFonts w:eastAsia="Times New Roman"/>
          <w:color w:val="000000"/>
          <w:spacing w:val="-1"/>
          <w:sz w:val="26"/>
          <w:szCs w:val="26"/>
        </w:rPr>
        <w:t xml:space="preserve"> в отношении недобросовестных предпринимателей. В первую очередь, усиливается </w:t>
      </w:r>
      <w:proofErr w:type="gramStart"/>
      <w:r>
        <w:rPr>
          <w:rFonts w:eastAsia="Times New Roman"/>
          <w:color w:val="000000"/>
          <w:spacing w:val="-1"/>
          <w:sz w:val="26"/>
          <w:szCs w:val="26"/>
        </w:rPr>
        <w:t>контроль за</w:t>
      </w:r>
      <w:proofErr w:type="gramEnd"/>
      <w:r>
        <w:rPr>
          <w:rFonts w:eastAsia="Times New Roman"/>
          <w:color w:val="000000"/>
          <w:spacing w:val="-1"/>
          <w:sz w:val="26"/>
          <w:szCs w:val="26"/>
        </w:rPr>
        <w:t xml:space="preserve"> применением ранее установленной и зарегистрированной </w:t>
      </w:r>
      <w:r>
        <w:rPr>
          <w:rFonts w:eastAsia="Times New Roman"/>
          <w:color w:val="000000"/>
          <w:spacing w:val="2"/>
          <w:sz w:val="26"/>
          <w:szCs w:val="26"/>
        </w:rPr>
        <w:t>контрольно-кассовой техникой. Такой контроль заключается в мониторинге и анализе факта регистрации ККТ, ее приме</w:t>
      </w:r>
      <w:r>
        <w:rPr>
          <w:rFonts w:eastAsia="Times New Roman"/>
          <w:color w:val="000000"/>
          <w:spacing w:val="2"/>
          <w:sz w:val="26"/>
          <w:szCs w:val="26"/>
        </w:rPr>
        <w:t xml:space="preserve">нения каждым арендатором на рынке, фиксации </w:t>
      </w:r>
      <w:r>
        <w:rPr>
          <w:rFonts w:eastAsia="Times New Roman"/>
          <w:color w:val="000000"/>
          <w:sz w:val="26"/>
          <w:szCs w:val="26"/>
        </w:rPr>
        <w:t>производимых расчетов и передачи фискальных документов в налоговые органы.</w:t>
      </w:r>
    </w:p>
    <w:p w:rsidR="00000000" w:rsidRDefault="0072576F">
      <w:pPr>
        <w:shd w:val="clear" w:color="auto" w:fill="FFFFFF"/>
        <w:spacing w:line="298" w:lineRule="exact"/>
        <w:ind w:left="14" w:right="5" w:firstLine="552"/>
        <w:jc w:val="both"/>
      </w:pPr>
      <w:r>
        <w:rPr>
          <w:rFonts w:eastAsia="Times New Roman"/>
          <w:color w:val="000000"/>
          <w:spacing w:val="10"/>
          <w:sz w:val="26"/>
          <w:szCs w:val="26"/>
        </w:rPr>
        <w:t xml:space="preserve">В случае если налогоплательщики, которые по результатам проведенных </w:t>
      </w:r>
      <w:r>
        <w:rPr>
          <w:rFonts w:eastAsia="Times New Roman"/>
          <w:color w:val="000000"/>
          <w:sz w:val="26"/>
          <w:szCs w:val="26"/>
        </w:rPr>
        <w:t>мероприятий не изменили бизнес-модель, налоговики будут вынуждены при</w:t>
      </w:r>
      <w:r>
        <w:rPr>
          <w:rFonts w:eastAsia="Times New Roman"/>
          <w:color w:val="000000"/>
          <w:sz w:val="26"/>
          <w:szCs w:val="26"/>
        </w:rPr>
        <w:t xml:space="preserve">влекать их к </w:t>
      </w:r>
      <w:r>
        <w:rPr>
          <w:rFonts w:eastAsia="Times New Roman"/>
          <w:color w:val="000000"/>
          <w:spacing w:val="8"/>
          <w:sz w:val="26"/>
          <w:szCs w:val="26"/>
        </w:rPr>
        <w:t xml:space="preserve">административной ответственности до тех пор, пока каждый расчет не станет </w:t>
      </w:r>
      <w:r>
        <w:rPr>
          <w:rFonts w:eastAsia="Times New Roman"/>
          <w:color w:val="000000"/>
          <w:sz w:val="26"/>
          <w:szCs w:val="26"/>
        </w:rPr>
        <w:t>осуществляться с применением контрольно-кассовой техники.</w:t>
      </w:r>
    </w:p>
    <w:p w:rsidR="00000000" w:rsidRDefault="0072576F">
      <w:pPr>
        <w:shd w:val="clear" w:color="auto" w:fill="FFFFFF"/>
        <w:spacing w:line="298" w:lineRule="exact"/>
        <w:ind w:right="14" w:firstLine="562"/>
        <w:jc w:val="both"/>
      </w:pPr>
      <w:r>
        <w:rPr>
          <w:rFonts w:eastAsia="Times New Roman"/>
          <w:color w:val="000000"/>
          <w:spacing w:val="1"/>
          <w:sz w:val="26"/>
          <w:szCs w:val="26"/>
        </w:rPr>
        <w:t xml:space="preserve">Ответственность за несоблюдение требований к ККТ, порядком и условиями ее </w:t>
      </w:r>
      <w:r>
        <w:rPr>
          <w:rFonts w:eastAsia="Times New Roman"/>
          <w:color w:val="000000"/>
          <w:spacing w:val="5"/>
          <w:sz w:val="26"/>
          <w:szCs w:val="26"/>
        </w:rPr>
        <w:t xml:space="preserve">регистрации и применения установлена </w:t>
      </w:r>
      <w:r>
        <w:rPr>
          <w:rFonts w:eastAsia="Times New Roman"/>
          <w:color w:val="000000"/>
          <w:spacing w:val="5"/>
          <w:sz w:val="26"/>
          <w:szCs w:val="26"/>
        </w:rPr>
        <w:t xml:space="preserve">статьей 14.5 </w:t>
      </w:r>
      <w:proofErr w:type="spellStart"/>
      <w:r>
        <w:rPr>
          <w:rFonts w:eastAsia="Times New Roman"/>
          <w:color w:val="000000"/>
          <w:spacing w:val="5"/>
          <w:sz w:val="26"/>
          <w:szCs w:val="26"/>
        </w:rPr>
        <w:t>КоАП</w:t>
      </w:r>
      <w:proofErr w:type="spellEnd"/>
      <w:r>
        <w:rPr>
          <w:rFonts w:eastAsia="Times New Roman"/>
          <w:color w:val="000000"/>
          <w:spacing w:val="5"/>
          <w:sz w:val="26"/>
          <w:szCs w:val="26"/>
        </w:rPr>
        <w:t xml:space="preserve"> РФ. Так, осуществление </w:t>
      </w:r>
      <w:r>
        <w:rPr>
          <w:rFonts w:eastAsia="Times New Roman"/>
          <w:color w:val="000000"/>
          <w:sz w:val="26"/>
          <w:szCs w:val="26"/>
        </w:rPr>
        <w:t>расчета без его фиксации повлечет взыскание штрафа: с ИП в размере до 50% от суммы расчета, осуществленного без фиксации, но не менее 10 000 рублей, с организации - до полной суммы расчета, осуществленного без фикса</w:t>
      </w:r>
      <w:r>
        <w:rPr>
          <w:rFonts w:eastAsia="Times New Roman"/>
          <w:color w:val="000000"/>
          <w:sz w:val="26"/>
          <w:szCs w:val="26"/>
        </w:rPr>
        <w:t>ции, но не менее 30 000 рублей.</w:t>
      </w:r>
    </w:p>
    <w:p w:rsidR="00000000" w:rsidRDefault="0072576F">
      <w:pPr>
        <w:shd w:val="clear" w:color="auto" w:fill="FFFFFF"/>
        <w:spacing w:line="298" w:lineRule="exact"/>
        <w:ind w:left="5" w:right="19" w:firstLine="562"/>
        <w:jc w:val="both"/>
      </w:pPr>
      <w:r>
        <w:rPr>
          <w:rFonts w:eastAsia="Times New Roman"/>
          <w:color w:val="000000"/>
          <w:sz w:val="26"/>
          <w:szCs w:val="26"/>
        </w:rPr>
        <w:t>Обращаем внимание, что наложение административного штрафа не влечет за собой дальнейшее прекращение обязательств по применению контрольно-кассовой техники, соответственно, каждое выявленное нарушение должно сопровождаться ис</w:t>
      </w:r>
      <w:r>
        <w:rPr>
          <w:rFonts w:eastAsia="Times New Roman"/>
          <w:color w:val="000000"/>
          <w:sz w:val="26"/>
          <w:szCs w:val="26"/>
        </w:rPr>
        <w:t>правлением допущенной ошибки и формированием кассового чека коррекции.</w:t>
      </w:r>
    </w:p>
    <w:p w:rsidR="00000000" w:rsidRDefault="0072576F">
      <w:pPr>
        <w:shd w:val="clear" w:color="auto" w:fill="FFFFFF"/>
        <w:spacing w:line="298" w:lineRule="exact"/>
        <w:ind w:left="5" w:right="14" w:firstLine="557"/>
        <w:jc w:val="both"/>
      </w:pPr>
      <w:r>
        <w:rPr>
          <w:rFonts w:eastAsia="Times New Roman"/>
          <w:color w:val="000000"/>
          <w:spacing w:val="1"/>
          <w:sz w:val="26"/>
          <w:szCs w:val="26"/>
        </w:rPr>
        <w:t xml:space="preserve">На сегодняшний день на Ставрополье выявлено 628 нарушений законодательства о </w:t>
      </w:r>
      <w:r>
        <w:rPr>
          <w:rFonts w:eastAsia="Times New Roman"/>
          <w:color w:val="000000"/>
          <w:sz w:val="26"/>
          <w:szCs w:val="26"/>
        </w:rPr>
        <w:t xml:space="preserve">применении ККТ на рынках. В отношении недобросовестных кассовых пользователей </w:t>
      </w:r>
      <w:r>
        <w:rPr>
          <w:rFonts w:eastAsia="Times New Roman"/>
          <w:color w:val="000000"/>
          <w:spacing w:val="2"/>
          <w:sz w:val="26"/>
          <w:szCs w:val="26"/>
        </w:rPr>
        <w:t>применены меры административно</w:t>
      </w:r>
      <w:r>
        <w:rPr>
          <w:rFonts w:eastAsia="Times New Roman"/>
          <w:color w:val="000000"/>
          <w:spacing w:val="2"/>
          <w:sz w:val="26"/>
          <w:szCs w:val="26"/>
        </w:rPr>
        <w:t xml:space="preserve">го наказания в виде предупреждений и штрафных </w:t>
      </w:r>
      <w:r>
        <w:rPr>
          <w:rFonts w:eastAsia="Times New Roman"/>
          <w:color w:val="000000"/>
          <w:spacing w:val="-5"/>
          <w:sz w:val="26"/>
          <w:szCs w:val="26"/>
        </w:rPr>
        <w:t>санкций.</w:t>
      </w:r>
    </w:p>
    <w:p w:rsidR="00000000" w:rsidRDefault="0072576F">
      <w:pPr>
        <w:shd w:val="clear" w:color="auto" w:fill="FFFFFF"/>
        <w:spacing w:line="298" w:lineRule="exact"/>
        <w:ind w:left="5" w:right="24" w:firstLine="552"/>
        <w:jc w:val="both"/>
      </w:pPr>
      <w:r>
        <w:rPr>
          <w:rFonts w:eastAsia="Times New Roman"/>
          <w:color w:val="000000"/>
          <w:spacing w:val="-1"/>
          <w:sz w:val="26"/>
          <w:szCs w:val="26"/>
        </w:rPr>
        <w:t xml:space="preserve">Подробная информация о порядке применения ККТ доступна на официальном сайте </w:t>
      </w:r>
      <w:r>
        <w:rPr>
          <w:rFonts w:eastAsia="Times New Roman"/>
          <w:color w:val="000000"/>
          <w:sz w:val="26"/>
          <w:szCs w:val="26"/>
        </w:rPr>
        <w:t xml:space="preserve">ФНС России </w:t>
      </w:r>
      <w:r w:rsidRPr="00126A8F">
        <w:rPr>
          <w:rFonts w:eastAsia="Times New Roman"/>
          <w:color w:val="000000"/>
          <w:sz w:val="26"/>
          <w:szCs w:val="26"/>
        </w:rPr>
        <w:t>(</w:t>
      </w:r>
      <w:proofErr w:type="spellStart"/>
      <w:r>
        <w:rPr>
          <w:rFonts w:eastAsia="Times New Roman"/>
          <w:color w:val="000000"/>
          <w:sz w:val="26"/>
          <w:szCs w:val="26"/>
          <w:lang w:val="en-US"/>
        </w:rPr>
        <w:t>nalog</w:t>
      </w:r>
      <w:proofErr w:type="spellEnd"/>
      <w:r w:rsidRPr="00126A8F">
        <w:rPr>
          <w:rFonts w:eastAsia="Times New Roman"/>
          <w:color w:val="000000"/>
          <w:sz w:val="26"/>
          <w:szCs w:val="26"/>
        </w:rPr>
        <w:t>.</w:t>
      </w:r>
      <w:proofErr w:type="spellStart"/>
      <w:r>
        <w:rPr>
          <w:rFonts w:eastAsia="Times New Roman"/>
          <w:color w:val="000000"/>
          <w:sz w:val="26"/>
          <w:szCs w:val="26"/>
          <w:lang w:val="en-US"/>
        </w:rPr>
        <w:t>gov</w:t>
      </w:r>
      <w:proofErr w:type="spellEnd"/>
      <w:r w:rsidRPr="00126A8F">
        <w:rPr>
          <w:rFonts w:eastAsia="Times New Roman"/>
          <w:color w:val="000000"/>
          <w:sz w:val="26"/>
          <w:szCs w:val="26"/>
        </w:rPr>
        <w:t>.</w:t>
      </w:r>
      <w:proofErr w:type="spellStart"/>
      <w:r>
        <w:rPr>
          <w:rFonts w:eastAsia="Times New Roman"/>
          <w:color w:val="000000"/>
          <w:sz w:val="26"/>
          <w:szCs w:val="26"/>
          <w:lang w:val="en-US"/>
        </w:rPr>
        <w:t>ru</w:t>
      </w:r>
      <w:proofErr w:type="spellEnd"/>
      <w:r w:rsidRPr="00126A8F">
        <w:rPr>
          <w:rFonts w:eastAsia="Times New Roman"/>
          <w:color w:val="000000"/>
          <w:sz w:val="26"/>
          <w:szCs w:val="26"/>
        </w:rPr>
        <w:t xml:space="preserve">) </w:t>
      </w:r>
      <w:r>
        <w:rPr>
          <w:rFonts w:eastAsia="Times New Roman"/>
          <w:color w:val="000000"/>
          <w:sz w:val="26"/>
          <w:szCs w:val="26"/>
        </w:rPr>
        <w:t xml:space="preserve">в специальном разделе «Новый порядок применения </w:t>
      </w:r>
      <w:r>
        <w:rPr>
          <w:rFonts w:eastAsia="Times New Roman"/>
          <w:color w:val="000000"/>
          <w:spacing w:val="-1"/>
          <w:sz w:val="26"/>
          <w:szCs w:val="26"/>
        </w:rPr>
        <w:t>контрольно-кассовой техники».</w:t>
      </w:r>
    </w:p>
    <w:p w:rsidR="00000000" w:rsidRDefault="0072576F">
      <w:pPr>
        <w:shd w:val="clear" w:color="auto" w:fill="FFFFFF"/>
        <w:spacing w:line="298" w:lineRule="exact"/>
        <w:ind w:left="5" w:right="24" w:firstLine="552"/>
        <w:jc w:val="both"/>
        <w:sectPr w:rsidR="00000000">
          <w:pgSz w:w="11909" w:h="16834"/>
          <w:pgMar w:top="1440" w:right="782" w:bottom="720" w:left="998" w:header="720" w:footer="720" w:gutter="0"/>
          <w:cols w:space="60"/>
          <w:noEndnote/>
        </w:sectPr>
      </w:pPr>
    </w:p>
    <w:p w:rsidR="00000000" w:rsidRDefault="0072576F">
      <w:pPr>
        <w:shd w:val="clear" w:color="auto" w:fill="FFFFFF"/>
        <w:spacing w:line="331" w:lineRule="exact"/>
        <w:ind w:left="2923" w:right="2150" w:firstLine="1325"/>
      </w:pPr>
      <w:r>
        <w:rPr>
          <w:rFonts w:eastAsia="Times New Roman"/>
          <w:color w:val="000000"/>
          <w:spacing w:val="1"/>
          <w:sz w:val="28"/>
          <w:szCs w:val="28"/>
        </w:rPr>
        <w:lastRenderedPageBreak/>
        <w:t xml:space="preserve">МИНФИН РОССИИ </w:t>
      </w:r>
      <w:r>
        <w:rPr>
          <w:rFonts w:eastAsia="Times New Roman"/>
          <w:color w:val="000000"/>
          <w:spacing w:val="-1"/>
          <w:sz w:val="28"/>
          <w:szCs w:val="28"/>
        </w:rPr>
        <w:t>ФЕДЕРАЛЬНАЯ НАЛОГОВАЯ СЛУЖБА</w:t>
      </w:r>
    </w:p>
    <w:p w:rsidR="00000000" w:rsidRDefault="0072576F">
      <w:pPr>
        <w:shd w:val="clear" w:color="auto" w:fill="FFFFFF"/>
        <w:spacing w:line="187" w:lineRule="exact"/>
        <w:ind w:left="4013" w:right="1075" w:hanging="1814"/>
      </w:pPr>
      <w:proofErr w:type="gramStart"/>
      <w:r>
        <w:rPr>
          <w:rFonts w:ascii="Arial" w:eastAsia="Times New Roman" w:hAnsi="Arial"/>
          <w:color w:val="000000"/>
          <w:spacing w:val="-2"/>
          <w:sz w:val="16"/>
          <w:szCs w:val="16"/>
        </w:rPr>
        <w:t>УПРАВЛЕНИЕ</w:t>
      </w:r>
      <w:r>
        <w:rPr>
          <w:rFonts w:ascii="Arial" w:eastAsia="Times New Roman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Times New Roman" w:hAnsi="Arial"/>
          <w:color w:val="000000"/>
          <w:spacing w:val="-2"/>
          <w:sz w:val="16"/>
          <w:szCs w:val="16"/>
        </w:rPr>
        <w:t>ФЕДЕРАЛЬНОЙ</w:t>
      </w:r>
      <w:r>
        <w:rPr>
          <w:rFonts w:ascii="Arial" w:eastAsia="Times New Roman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Times New Roman" w:hAnsi="Arial"/>
          <w:color w:val="000000"/>
          <w:spacing w:val="-2"/>
          <w:sz w:val="16"/>
          <w:szCs w:val="16"/>
        </w:rPr>
        <w:t>НАЛОГОВОЙ</w:t>
      </w:r>
      <w:r>
        <w:rPr>
          <w:rFonts w:ascii="Arial" w:eastAsia="Times New Roman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Times New Roman" w:hAnsi="Arial"/>
          <w:color w:val="000000"/>
          <w:spacing w:val="-2"/>
          <w:sz w:val="16"/>
          <w:szCs w:val="16"/>
        </w:rPr>
        <w:t>СЛУЖБЫ</w:t>
      </w:r>
      <w:r>
        <w:rPr>
          <w:rFonts w:ascii="Arial" w:eastAsia="Times New Roman" w:hAnsi="Arial" w:cs="Arial"/>
          <w:color w:val="000000"/>
          <w:spacing w:val="-2"/>
          <w:sz w:val="16"/>
          <w:szCs w:val="16"/>
        </w:rPr>
        <w:t xml:space="preserve"> [10 </w:t>
      </w:r>
      <w:r>
        <w:rPr>
          <w:rFonts w:ascii="Arial" w:eastAsia="Times New Roman" w:hAnsi="Arial"/>
          <w:color w:val="000000"/>
          <w:spacing w:val="-2"/>
          <w:sz w:val="16"/>
          <w:szCs w:val="16"/>
        </w:rPr>
        <w:t>СТАВРОПОЛЬСКОМУ</w:t>
      </w:r>
      <w:r>
        <w:rPr>
          <w:rFonts w:ascii="Arial" w:eastAsia="Times New Roman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Times New Roman" w:hAnsi="Arial"/>
          <w:color w:val="000000"/>
          <w:spacing w:val="-2"/>
          <w:sz w:val="16"/>
          <w:szCs w:val="16"/>
        </w:rPr>
        <w:t xml:space="preserve">КРАЮ </w:t>
      </w:r>
      <w:r>
        <w:rPr>
          <w:rFonts w:ascii="Arial" w:eastAsia="Times New Roman" w:hAnsi="Arial" w:cs="Arial"/>
          <w:color w:val="000000"/>
          <w:spacing w:val="-5"/>
          <w:sz w:val="16"/>
          <w:szCs w:val="16"/>
        </w:rPr>
        <w:t>(</w:t>
      </w:r>
      <w:r>
        <w:rPr>
          <w:rFonts w:ascii="Arial" w:eastAsia="Times New Roman" w:hAnsi="Arial"/>
          <w:color w:val="000000"/>
          <w:spacing w:val="-5"/>
          <w:sz w:val="16"/>
          <w:szCs w:val="16"/>
        </w:rPr>
        <w:t>УФНС</w:t>
      </w:r>
      <w:r>
        <w:rPr>
          <w:rFonts w:ascii="Arial" w:eastAsia="Times New Roman" w:hAnsi="Arial" w:cs="Arial"/>
          <w:color w:val="000000"/>
          <w:spacing w:val="-5"/>
          <w:sz w:val="16"/>
          <w:szCs w:val="16"/>
        </w:rPr>
        <w:t xml:space="preserve"> </w:t>
      </w:r>
      <w:r>
        <w:rPr>
          <w:rFonts w:ascii="Arial" w:eastAsia="Times New Roman" w:hAnsi="Arial"/>
          <w:color w:val="000000"/>
          <w:spacing w:val="-5"/>
          <w:sz w:val="16"/>
          <w:szCs w:val="16"/>
        </w:rPr>
        <w:t>России</w:t>
      </w:r>
      <w:r>
        <w:rPr>
          <w:rFonts w:ascii="Arial" w:eastAsia="Times New Roman" w:hAnsi="Arial" w:cs="Arial"/>
          <w:color w:val="000000"/>
          <w:spacing w:val="-5"/>
          <w:sz w:val="16"/>
          <w:szCs w:val="16"/>
        </w:rPr>
        <w:t xml:space="preserve"> </w:t>
      </w:r>
      <w:r>
        <w:rPr>
          <w:rFonts w:ascii="Arial" w:eastAsia="Times New Roman" w:hAnsi="Arial"/>
          <w:color w:val="000000"/>
          <w:spacing w:val="-5"/>
          <w:sz w:val="16"/>
          <w:szCs w:val="16"/>
        </w:rPr>
        <w:t>по</w:t>
      </w:r>
      <w:r>
        <w:rPr>
          <w:rFonts w:ascii="Arial" w:eastAsia="Times New Roman" w:hAnsi="Arial" w:cs="Arial"/>
          <w:color w:val="000000"/>
          <w:spacing w:val="-5"/>
          <w:sz w:val="16"/>
          <w:szCs w:val="16"/>
        </w:rPr>
        <w:t xml:space="preserve"> </w:t>
      </w:r>
      <w:r>
        <w:rPr>
          <w:rFonts w:ascii="Arial" w:eastAsia="Times New Roman" w:hAnsi="Arial"/>
          <w:color w:val="000000"/>
          <w:spacing w:val="-5"/>
          <w:sz w:val="16"/>
          <w:szCs w:val="16"/>
        </w:rPr>
        <w:t>Ставропольскому</w:t>
      </w:r>
      <w:r>
        <w:rPr>
          <w:rFonts w:ascii="Arial" w:eastAsia="Times New Roman" w:hAnsi="Arial" w:cs="Arial"/>
          <w:color w:val="000000"/>
          <w:spacing w:val="-5"/>
          <w:sz w:val="16"/>
          <w:szCs w:val="16"/>
        </w:rPr>
        <w:t xml:space="preserve"> </w:t>
      </w:r>
      <w:r>
        <w:rPr>
          <w:rFonts w:ascii="Arial" w:eastAsia="Times New Roman" w:hAnsi="Arial"/>
          <w:color w:val="000000"/>
          <w:spacing w:val="-5"/>
          <w:sz w:val="16"/>
          <w:szCs w:val="16"/>
        </w:rPr>
        <w:t>краю</w:t>
      </w:r>
      <w:r>
        <w:rPr>
          <w:rFonts w:ascii="Arial" w:eastAsia="Times New Roman" w:hAnsi="Arial" w:cs="Arial"/>
          <w:color w:val="000000"/>
          <w:spacing w:val="-5"/>
          <w:sz w:val="16"/>
          <w:szCs w:val="16"/>
        </w:rPr>
        <w:t>)</w:t>
      </w:r>
      <w:proofErr w:type="gramEnd"/>
    </w:p>
    <w:p w:rsidR="00000000" w:rsidRDefault="0072576F">
      <w:pPr>
        <w:shd w:val="clear" w:color="auto" w:fill="FFFFFF"/>
        <w:spacing w:before="19"/>
        <w:ind w:left="2683"/>
      </w:pPr>
      <w:r>
        <w:rPr>
          <w:rFonts w:ascii="Arial" w:eastAsia="Times New Roman" w:hAnsi="Arial"/>
          <w:color w:val="000000"/>
          <w:spacing w:val="4"/>
          <w:sz w:val="12"/>
          <w:szCs w:val="12"/>
        </w:rPr>
        <w:t>ул</w:t>
      </w:r>
      <w:r>
        <w:rPr>
          <w:rFonts w:ascii="Arial" w:eastAsia="Times New Roman" w:hAnsi="Arial" w:cs="Arial"/>
          <w:color w:val="000000"/>
          <w:spacing w:val="4"/>
          <w:sz w:val="12"/>
          <w:szCs w:val="12"/>
        </w:rPr>
        <w:t xml:space="preserve">. </w:t>
      </w:r>
      <w:r>
        <w:rPr>
          <w:rFonts w:ascii="Arial" w:eastAsia="Times New Roman" w:hAnsi="Arial"/>
          <w:color w:val="000000"/>
          <w:spacing w:val="4"/>
          <w:sz w:val="12"/>
          <w:szCs w:val="12"/>
        </w:rPr>
        <w:t>Ленина</w:t>
      </w:r>
      <w:r>
        <w:rPr>
          <w:rFonts w:ascii="Arial" w:eastAsia="Times New Roman" w:hAnsi="Arial" w:cs="Arial"/>
          <w:color w:val="000000"/>
          <w:spacing w:val="4"/>
          <w:sz w:val="12"/>
          <w:szCs w:val="12"/>
        </w:rPr>
        <w:t xml:space="preserve">, 293. </w:t>
      </w:r>
      <w:r>
        <w:rPr>
          <w:rFonts w:ascii="Arial" w:eastAsia="Times New Roman" w:hAnsi="Arial"/>
          <w:color w:val="000000"/>
          <w:spacing w:val="4"/>
          <w:sz w:val="12"/>
          <w:szCs w:val="12"/>
        </w:rPr>
        <w:t>г</w:t>
      </w:r>
      <w:r>
        <w:rPr>
          <w:rFonts w:ascii="Arial" w:eastAsia="Times New Roman" w:hAnsi="Arial" w:cs="Arial"/>
          <w:color w:val="000000"/>
          <w:spacing w:val="4"/>
          <w:sz w:val="12"/>
          <w:szCs w:val="12"/>
        </w:rPr>
        <w:t xml:space="preserve">. </w:t>
      </w:r>
      <w:r>
        <w:rPr>
          <w:rFonts w:ascii="Arial" w:eastAsia="Times New Roman" w:hAnsi="Arial"/>
          <w:color w:val="000000"/>
          <w:spacing w:val="4"/>
          <w:sz w:val="12"/>
          <w:szCs w:val="12"/>
        </w:rPr>
        <w:t>Ставрополь</w:t>
      </w:r>
      <w:r>
        <w:rPr>
          <w:rFonts w:ascii="Arial" w:eastAsia="Times New Roman" w:hAnsi="Arial" w:cs="Arial"/>
          <w:color w:val="000000"/>
          <w:spacing w:val="4"/>
          <w:sz w:val="12"/>
          <w:szCs w:val="12"/>
        </w:rPr>
        <w:t xml:space="preserve">. 355003. </w:t>
      </w:r>
      <w:r>
        <w:rPr>
          <w:rFonts w:ascii="Arial" w:eastAsia="Times New Roman" w:hAnsi="Arial"/>
          <w:color w:val="000000"/>
          <w:spacing w:val="4"/>
          <w:sz w:val="12"/>
          <w:szCs w:val="12"/>
        </w:rPr>
        <w:t>телефон</w:t>
      </w:r>
      <w:r>
        <w:rPr>
          <w:rFonts w:ascii="Arial" w:eastAsia="Times New Roman" w:hAnsi="Arial" w:cs="Arial"/>
          <w:color w:val="000000"/>
          <w:spacing w:val="4"/>
          <w:sz w:val="12"/>
          <w:szCs w:val="12"/>
        </w:rPr>
        <w:t xml:space="preserve">: (865-:) 94-03-77. </w:t>
      </w:r>
      <w:r>
        <w:rPr>
          <w:rFonts w:ascii="Arial" w:eastAsia="Times New Roman" w:hAnsi="Arial"/>
          <w:color w:val="000000"/>
          <w:spacing w:val="4"/>
          <w:sz w:val="12"/>
          <w:szCs w:val="12"/>
        </w:rPr>
        <w:t>телефакс</w:t>
      </w:r>
      <w:r>
        <w:rPr>
          <w:rFonts w:ascii="Arial" w:eastAsia="Times New Roman" w:hAnsi="Arial" w:cs="Arial"/>
          <w:color w:val="000000"/>
          <w:spacing w:val="4"/>
          <w:sz w:val="12"/>
          <w:szCs w:val="12"/>
        </w:rPr>
        <w:t>: (865-2) 35-40-39</w:t>
      </w:r>
    </w:p>
    <w:p w:rsidR="00000000" w:rsidRDefault="0072576F">
      <w:pPr>
        <w:shd w:val="clear" w:color="auto" w:fill="FFFFFF"/>
        <w:spacing w:before="19"/>
        <w:ind w:left="4963"/>
      </w:pPr>
      <w:proofErr w:type="spellStart"/>
      <w:r>
        <w:rPr>
          <w:rFonts w:ascii="Arial" w:hAnsi="Arial" w:cs="Arial"/>
          <w:color w:val="000000"/>
          <w:sz w:val="12"/>
          <w:szCs w:val="12"/>
          <w:lang w:val="en-US"/>
        </w:rPr>
        <w:t>wwv</w:t>
      </w:r>
      <w:proofErr w:type="spellEnd"/>
      <w:r w:rsidRPr="00126A8F">
        <w:rPr>
          <w:rFonts w:ascii="Arial" w:hAnsi="Arial" w:cs="Arial"/>
          <w:color w:val="000000"/>
          <w:sz w:val="12"/>
          <w:szCs w:val="12"/>
        </w:rPr>
        <w:t>4.</w:t>
      </w:r>
      <w:proofErr w:type="spellStart"/>
      <w:r>
        <w:rPr>
          <w:rFonts w:ascii="Arial" w:hAnsi="Arial" w:cs="Arial"/>
          <w:color w:val="000000"/>
          <w:sz w:val="12"/>
          <w:szCs w:val="12"/>
          <w:lang w:val="en-US"/>
        </w:rPr>
        <w:t>nuloc</w:t>
      </w:r>
      <w:proofErr w:type="spellEnd"/>
      <w:r w:rsidRPr="00126A8F">
        <w:rPr>
          <w:rFonts w:ascii="Arial" w:hAnsi="Arial" w:cs="Arial"/>
          <w:color w:val="000000"/>
          <w:sz w:val="12"/>
          <w:szCs w:val="12"/>
        </w:rPr>
        <w:t xml:space="preserve">. </w:t>
      </w:r>
      <w:proofErr w:type="spellStart"/>
      <w:r>
        <w:rPr>
          <w:rFonts w:ascii="Arial" w:hAnsi="Arial" w:cs="Arial"/>
          <w:color w:val="000000"/>
          <w:sz w:val="12"/>
          <w:szCs w:val="12"/>
          <w:lang w:val="en-US"/>
        </w:rPr>
        <w:t>izov</w:t>
      </w:r>
      <w:proofErr w:type="spellEnd"/>
      <w:r w:rsidRPr="00126A8F">
        <w:rPr>
          <w:rFonts w:ascii="Arial" w:hAnsi="Arial" w:cs="Arial"/>
          <w:color w:val="000000"/>
          <w:sz w:val="12"/>
          <w:szCs w:val="12"/>
        </w:rPr>
        <w:t>.</w:t>
      </w:r>
      <w:proofErr w:type="spellStart"/>
      <w:r>
        <w:rPr>
          <w:rFonts w:ascii="Arial" w:hAnsi="Arial" w:cs="Arial"/>
          <w:color w:val="000000"/>
          <w:sz w:val="12"/>
          <w:szCs w:val="12"/>
          <w:lang w:val="en-US"/>
        </w:rPr>
        <w:t>ru</w:t>
      </w:r>
      <w:proofErr w:type="spellEnd"/>
    </w:p>
    <w:p w:rsidR="00000000" w:rsidRDefault="0072576F">
      <w:pPr>
        <w:shd w:val="clear" w:color="auto" w:fill="FFFFFF"/>
        <w:spacing w:before="499"/>
        <w:ind w:left="1814"/>
      </w:pPr>
      <w:r>
        <w:rPr>
          <w:noProof/>
        </w:rPr>
        <w:pict>
          <v:line id="_x0000_s1027" style="position:absolute;left:0;text-align:left;z-index:251659264" from="42.5pt,6.95pt" to="277.7pt,6.95pt" o:allowincell="f" strokeweight=".5pt"/>
        </w:pict>
      </w:r>
      <w:r>
        <w:rPr>
          <w:noProof/>
        </w:rPr>
        <w:pict>
          <v:line id="_x0000_s1028" style="position:absolute;left:0;text-align:left;z-index:251660288" from="288.7pt,6.95pt" to="507.1pt,6.95pt" o:allowincell="f" strokeweight=".25pt"/>
        </w:pict>
      </w:r>
      <w:r>
        <w:rPr>
          <w:rFonts w:eastAsia="Times New Roman"/>
          <w:b/>
          <w:bCs/>
          <w:color w:val="000000"/>
          <w:spacing w:val="1"/>
          <w:sz w:val="28"/>
          <w:szCs w:val="28"/>
        </w:rPr>
        <w:t xml:space="preserve">Сервисы ФНС России позволяют платить налоги </w:t>
      </w:r>
      <w:proofErr w:type="spellStart"/>
      <w:r>
        <w:rPr>
          <w:rFonts w:eastAsia="Times New Roman"/>
          <w:b/>
          <w:bCs/>
          <w:color w:val="000000"/>
          <w:spacing w:val="1"/>
          <w:sz w:val="28"/>
          <w:szCs w:val="28"/>
        </w:rPr>
        <w:t>онлайн</w:t>
      </w:r>
      <w:proofErr w:type="spellEnd"/>
    </w:p>
    <w:p w:rsidR="00000000" w:rsidRDefault="0072576F">
      <w:pPr>
        <w:shd w:val="clear" w:color="auto" w:fill="FFFFFF"/>
        <w:spacing w:before="317" w:line="322" w:lineRule="exact"/>
        <w:ind w:left="10" w:firstLine="706"/>
        <w:jc w:val="both"/>
      </w:pPr>
      <w:r>
        <w:rPr>
          <w:rFonts w:eastAsia="Times New Roman"/>
          <w:color w:val="000000"/>
          <w:spacing w:val="5"/>
          <w:sz w:val="28"/>
          <w:szCs w:val="28"/>
        </w:rPr>
        <w:t xml:space="preserve">Налоговая служба напоминает о приближении срока уплаты налогов на </w:t>
      </w:r>
      <w:r>
        <w:rPr>
          <w:rFonts w:eastAsia="Times New Roman"/>
          <w:color w:val="000000"/>
          <w:spacing w:val="6"/>
          <w:sz w:val="28"/>
          <w:szCs w:val="28"/>
        </w:rPr>
        <w:t xml:space="preserve">транспорт, землю и имущество физических лиц за 2020 год. Исполнить свои </w:t>
      </w:r>
      <w:r>
        <w:rPr>
          <w:rFonts w:eastAsia="Times New Roman"/>
          <w:color w:val="000000"/>
          <w:sz w:val="28"/>
          <w:szCs w:val="28"/>
        </w:rPr>
        <w:t>налоговые обязательства гр</w:t>
      </w:r>
      <w:r>
        <w:rPr>
          <w:rFonts w:eastAsia="Times New Roman"/>
          <w:color w:val="000000"/>
          <w:sz w:val="28"/>
          <w:szCs w:val="28"/>
        </w:rPr>
        <w:t>аждане должны не позднее 1 декабря текущего года.</w:t>
      </w:r>
    </w:p>
    <w:p w:rsidR="00000000" w:rsidRDefault="0072576F">
      <w:pPr>
        <w:shd w:val="clear" w:color="auto" w:fill="FFFFFF"/>
        <w:spacing w:line="322" w:lineRule="exact"/>
        <w:ind w:left="5" w:firstLine="706"/>
        <w:jc w:val="both"/>
      </w:pPr>
      <w:r>
        <w:rPr>
          <w:rFonts w:eastAsia="Times New Roman"/>
          <w:color w:val="000000"/>
          <w:spacing w:val="4"/>
          <w:sz w:val="28"/>
          <w:szCs w:val="28"/>
        </w:rPr>
        <w:t xml:space="preserve">Во избежание мер принудительного взыскания налоговики рекомендуют </w:t>
      </w:r>
      <w:r>
        <w:rPr>
          <w:rFonts w:eastAsia="Times New Roman"/>
          <w:color w:val="000000"/>
          <w:spacing w:val="2"/>
          <w:sz w:val="28"/>
          <w:szCs w:val="28"/>
        </w:rPr>
        <w:t xml:space="preserve">уплатить налоги вовремя. Сделать это можно </w:t>
      </w:r>
      <w:proofErr w:type="spellStart"/>
      <w:r>
        <w:rPr>
          <w:rFonts w:eastAsia="Times New Roman"/>
          <w:color w:val="000000"/>
          <w:spacing w:val="2"/>
          <w:sz w:val="28"/>
          <w:szCs w:val="28"/>
        </w:rPr>
        <w:t>онлайн</w:t>
      </w:r>
      <w:proofErr w:type="spellEnd"/>
      <w:r>
        <w:rPr>
          <w:rFonts w:eastAsia="Times New Roman"/>
          <w:color w:val="000000"/>
          <w:spacing w:val="2"/>
          <w:sz w:val="28"/>
          <w:szCs w:val="28"/>
        </w:rPr>
        <w:t xml:space="preserve"> на сайте ФНС России </w:t>
      </w:r>
      <w:r>
        <w:rPr>
          <w:rFonts w:eastAsia="Times New Roman"/>
          <w:color w:val="000000"/>
          <w:spacing w:val="4"/>
          <w:sz w:val="28"/>
          <w:szCs w:val="28"/>
          <w:u w:val="single"/>
          <w:lang w:val="en-US"/>
        </w:rPr>
        <w:t>www</w:t>
      </w:r>
      <w:r w:rsidRPr="00126A8F">
        <w:rPr>
          <w:rFonts w:eastAsia="Times New Roman"/>
          <w:color w:val="000000"/>
          <w:spacing w:val="4"/>
          <w:sz w:val="28"/>
          <w:szCs w:val="28"/>
          <w:u w:val="single"/>
        </w:rPr>
        <w:t>.</w:t>
      </w:r>
      <w:proofErr w:type="spellStart"/>
      <w:r>
        <w:rPr>
          <w:rFonts w:eastAsia="Times New Roman"/>
          <w:color w:val="000000"/>
          <w:spacing w:val="4"/>
          <w:sz w:val="28"/>
          <w:szCs w:val="28"/>
          <w:u w:val="single"/>
          <w:lang w:val="en-US"/>
        </w:rPr>
        <w:t>nalog</w:t>
      </w:r>
      <w:proofErr w:type="spellEnd"/>
      <w:r w:rsidRPr="00126A8F">
        <w:rPr>
          <w:rFonts w:eastAsia="Times New Roman"/>
          <w:color w:val="000000"/>
          <w:spacing w:val="4"/>
          <w:sz w:val="28"/>
          <w:szCs w:val="28"/>
          <w:u w:val="single"/>
        </w:rPr>
        <w:t>.</w:t>
      </w:r>
      <w:proofErr w:type="spellStart"/>
      <w:r>
        <w:rPr>
          <w:rFonts w:eastAsia="Times New Roman"/>
          <w:color w:val="000000"/>
          <w:spacing w:val="4"/>
          <w:sz w:val="28"/>
          <w:szCs w:val="28"/>
          <w:u w:val="single"/>
          <w:lang w:val="en-US"/>
        </w:rPr>
        <w:t>gov</w:t>
      </w:r>
      <w:proofErr w:type="spellEnd"/>
      <w:r w:rsidRPr="00126A8F">
        <w:rPr>
          <w:rFonts w:eastAsia="Times New Roman"/>
          <w:color w:val="000000"/>
          <w:spacing w:val="4"/>
          <w:sz w:val="28"/>
          <w:szCs w:val="28"/>
          <w:u w:val="single"/>
        </w:rPr>
        <w:t>.</w:t>
      </w:r>
      <w:proofErr w:type="spellStart"/>
      <w:r>
        <w:rPr>
          <w:rFonts w:eastAsia="Times New Roman"/>
          <w:color w:val="000000"/>
          <w:spacing w:val="4"/>
          <w:sz w:val="28"/>
          <w:szCs w:val="28"/>
          <w:u w:val="single"/>
          <w:lang w:val="en-US"/>
        </w:rPr>
        <w:t>ru</w:t>
      </w:r>
      <w:proofErr w:type="spellEnd"/>
      <w:r w:rsidRPr="00126A8F">
        <w:rPr>
          <w:rFonts w:eastAsia="Times New Roman"/>
          <w:color w:val="000000"/>
          <w:spacing w:val="4"/>
          <w:sz w:val="28"/>
          <w:szCs w:val="28"/>
          <w:u w:val="single"/>
        </w:rPr>
        <w:t>.</w:t>
      </w:r>
      <w:r w:rsidRPr="00126A8F">
        <w:rPr>
          <w:rFonts w:eastAsia="Times New Roman"/>
          <w:color w:val="000000"/>
          <w:spacing w:val="4"/>
          <w:sz w:val="28"/>
          <w:szCs w:val="28"/>
        </w:rPr>
        <w:t xml:space="preserve"> </w:t>
      </w:r>
      <w:r>
        <w:rPr>
          <w:rFonts w:eastAsia="Times New Roman"/>
          <w:color w:val="000000"/>
          <w:spacing w:val="4"/>
          <w:sz w:val="28"/>
          <w:szCs w:val="28"/>
        </w:rPr>
        <w:t>в «Личном кабинете налогоплательщика» и сервисе «Упл</w:t>
      </w:r>
      <w:r>
        <w:rPr>
          <w:rFonts w:eastAsia="Times New Roman"/>
          <w:color w:val="000000"/>
          <w:spacing w:val="4"/>
          <w:sz w:val="28"/>
          <w:szCs w:val="28"/>
        </w:rPr>
        <w:t xml:space="preserve">ата налогов и пошлин». Вопрос с налогами будет решен еще более быстро и удобно, если установить на смартфон мобильное приложение личного кабинета «Налоги </w:t>
      </w:r>
      <w:r>
        <w:rPr>
          <w:rFonts w:eastAsia="Times New Roman"/>
          <w:color w:val="000000"/>
          <w:sz w:val="28"/>
          <w:szCs w:val="28"/>
        </w:rPr>
        <w:t xml:space="preserve">ФЛ». Оно доступно для скачивания в </w:t>
      </w:r>
      <w:proofErr w:type="spellStart"/>
      <w:r>
        <w:rPr>
          <w:rFonts w:eastAsia="Times New Roman"/>
          <w:color w:val="000000"/>
          <w:sz w:val="28"/>
          <w:szCs w:val="28"/>
          <w:u w:val="single"/>
        </w:rPr>
        <w:t>Арр</w:t>
      </w:r>
      <w:proofErr w:type="spellEnd"/>
      <w:r>
        <w:rPr>
          <w:rFonts w:eastAsia="Times New Roman"/>
          <w:color w:val="000000"/>
          <w:sz w:val="28"/>
          <w:szCs w:val="28"/>
          <w:u w:val="single"/>
        </w:rPr>
        <w:t xml:space="preserve"> </w:t>
      </w:r>
      <w:r>
        <w:rPr>
          <w:rFonts w:eastAsia="Times New Roman"/>
          <w:color w:val="000000"/>
          <w:sz w:val="28"/>
          <w:szCs w:val="28"/>
          <w:u w:val="single"/>
          <w:lang w:val="en-US"/>
        </w:rPr>
        <w:t>Store</w:t>
      </w:r>
      <w:r w:rsidRPr="00126A8F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или </w:t>
      </w:r>
      <w:proofErr w:type="spellStart"/>
      <w:r>
        <w:rPr>
          <w:rFonts w:eastAsia="Times New Roman"/>
          <w:color w:val="000000"/>
          <w:sz w:val="28"/>
          <w:szCs w:val="28"/>
          <w:u w:val="single"/>
          <w:lang w:val="en-US"/>
        </w:rPr>
        <w:t>GooglePlay</w:t>
      </w:r>
      <w:proofErr w:type="spellEnd"/>
      <w:r w:rsidRPr="00126A8F">
        <w:rPr>
          <w:rFonts w:eastAsia="Times New Roman"/>
          <w:color w:val="000000"/>
          <w:sz w:val="28"/>
          <w:szCs w:val="28"/>
          <w:u w:val="single"/>
        </w:rPr>
        <w:t>.</w:t>
      </w:r>
    </w:p>
    <w:p w:rsidR="00000000" w:rsidRDefault="0072576F">
      <w:pPr>
        <w:shd w:val="clear" w:color="auto" w:fill="FFFFFF"/>
        <w:spacing w:line="322" w:lineRule="exact"/>
        <w:ind w:right="10" w:firstLine="701"/>
        <w:jc w:val="both"/>
      </w:pPr>
      <w:r>
        <w:rPr>
          <w:rFonts w:eastAsia="Times New Roman"/>
          <w:color w:val="000000"/>
          <w:sz w:val="28"/>
          <w:szCs w:val="28"/>
        </w:rPr>
        <w:t>Сервис «Уплата налогов и пошлин» ориентир</w:t>
      </w:r>
      <w:r>
        <w:rPr>
          <w:rFonts w:eastAsia="Times New Roman"/>
          <w:color w:val="000000"/>
          <w:sz w:val="28"/>
          <w:szCs w:val="28"/>
        </w:rPr>
        <w:t xml:space="preserve">ован на конкретную категорию плательщика и разделен на разделы: «Физическим лицам», «Индивидуальным </w:t>
      </w:r>
      <w:r>
        <w:rPr>
          <w:rFonts w:eastAsia="Times New Roman"/>
          <w:color w:val="000000"/>
          <w:spacing w:val="16"/>
          <w:sz w:val="28"/>
          <w:szCs w:val="28"/>
        </w:rPr>
        <w:t xml:space="preserve">предпринимателям», «Юридическим лицам». В нем возможна уплата </w:t>
      </w:r>
      <w:r>
        <w:rPr>
          <w:rFonts w:eastAsia="Times New Roman"/>
          <w:color w:val="000000"/>
          <w:spacing w:val="7"/>
          <w:sz w:val="28"/>
          <w:szCs w:val="28"/>
        </w:rPr>
        <w:t xml:space="preserve">имущественных налогов по индексу платежного документа, уплата картой </w:t>
      </w:r>
      <w:r>
        <w:rPr>
          <w:rFonts w:eastAsia="Times New Roman"/>
          <w:color w:val="000000"/>
          <w:spacing w:val="-1"/>
          <w:sz w:val="28"/>
          <w:szCs w:val="28"/>
        </w:rPr>
        <w:t>иностранного банка. Кроме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 того, заплатить можно не только за себя, но и за третьих </w:t>
      </w:r>
      <w:r>
        <w:rPr>
          <w:rFonts w:eastAsia="Times New Roman"/>
          <w:color w:val="000000"/>
          <w:sz w:val="28"/>
          <w:szCs w:val="28"/>
        </w:rPr>
        <w:t>лиц - например, за своих родных.</w:t>
      </w:r>
    </w:p>
    <w:p w:rsidR="00000000" w:rsidRDefault="0072576F">
      <w:pPr>
        <w:shd w:val="clear" w:color="auto" w:fill="FFFFFF"/>
        <w:spacing w:line="322" w:lineRule="exact"/>
        <w:ind w:right="14" w:firstLine="696"/>
        <w:jc w:val="both"/>
      </w:pPr>
      <w:r>
        <w:rPr>
          <w:rFonts w:eastAsia="Times New Roman"/>
          <w:color w:val="000000"/>
          <w:spacing w:val="10"/>
          <w:sz w:val="28"/>
          <w:szCs w:val="28"/>
        </w:rPr>
        <w:t xml:space="preserve">В обоих вышеупомянутых сервисах есть функция единого налогового </w:t>
      </w:r>
      <w:r>
        <w:rPr>
          <w:rFonts w:eastAsia="Times New Roman"/>
          <w:color w:val="000000"/>
          <w:spacing w:val="1"/>
          <w:sz w:val="28"/>
          <w:szCs w:val="28"/>
        </w:rPr>
        <w:t>платежа, воспользовавшись которой налогоплательщик точно не пропустит срок уплаты. Нужно лишь заранее</w:t>
      </w:r>
      <w:r>
        <w:rPr>
          <w:rFonts w:eastAsia="Times New Roman"/>
          <w:color w:val="000000"/>
          <w:spacing w:val="1"/>
          <w:sz w:val="28"/>
          <w:szCs w:val="28"/>
        </w:rPr>
        <w:t xml:space="preserve"> пополнить свой авансовый кошелек, и если у </w:t>
      </w:r>
      <w:r>
        <w:rPr>
          <w:rFonts w:eastAsia="Times New Roman"/>
          <w:color w:val="000000"/>
          <w:sz w:val="28"/>
          <w:szCs w:val="28"/>
        </w:rPr>
        <w:t xml:space="preserve">налогоплательщика нет долгов, то сумма налога будет списана автоматически до </w:t>
      </w:r>
      <w:r>
        <w:rPr>
          <w:rFonts w:eastAsia="Times New Roman"/>
          <w:color w:val="000000"/>
          <w:spacing w:val="-1"/>
          <w:sz w:val="28"/>
          <w:szCs w:val="28"/>
        </w:rPr>
        <w:t>наступления срока уплаты.</w:t>
      </w:r>
    </w:p>
    <w:p w:rsidR="00000000" w:rsidRDefault="0072576F">
      <w:pPr>
        <w:shd w:val="clear" w:color="auto" w:fill="FFFFFF"/>
        <w:spacing w:line="322" w:lineRule="exact"/>
        <w:ind w:right="14" w:firstLine="691"/>
        <w:jc w:val="both"/>
      </w:pPr>
      <w:r>
        <w:rPr>
          <w:rFonts w:eastAsia="Times New Roman"/>
          <w:color w:val="000000"/>
          <w:spacing w:val="3"/>
          <w:sz w:val="28"/>
          <w:szCs w:val="28"/>
        </w:rPr>
        <w:t xml:space="preserve">Для подключения к личному кабинету следует обратиться в ближайшую </w:t>
      </w:r>
      <w:r>
        <w:rPr>
          <w:rFonts w:eastAsia="Times New Roman"/>
          <w:color w:val="000000"/>
          <w:spacing w:val="4"/>
          <w:sz w:val="28"/>
          <w:szCs w:val="28"/>
        </w:rPr>
        <w:t>налоговую инспекцию или многофункциональный</w:t>
      </w:r>
      <w:r>
        <w:rPr>
          <w:rFonts w:eastAsia="Times New Roman"/>
          <w:color w:val="000000"/>
          <w:spacing w:val="4"/>
          <w:sz w:val="28"/>
          <w:szCs w:val="28"/>
        </w:rPr>
        <w:t xml:space="preserve"> центр. Также войти в сервис </w:t>
      </w:r>
      <w:r>
        <w:rPr>
          <w:rFonts w:eastAsia="Times New Roman"/>
          <w:color w:val="000000"/>
          <w:spacing w:val="1"/>
          <w:sz w:val="28"/>
          <w:szCs w:val="28"/>
        </w:rPr>
        <w:t xml:space="preserve">можно с паролем от портала </w:t>
      </w:r>
      <w:proofErr w:type="spellStart"/>
      <w:r>
        <w:rPr>
          <w:rFonts w:eastAsia="Times New Roman"/>
          <w:color w:val="000000"/>
          <w:spacing w:val="1"/>
          <w:sz w:val="28"/>
          <w:szCs w:val="28"/>
        </w:rPr>
        <w:t>госуслуг</w:t>
      </w:r>
      <w:proofErr w:type="spellEnd"/>
      <w:r>
        <w:rPr>
          <w:rFonts w:eastAsia="Times New Roman"/>
          <w:color w:val="000000"/>
          <w:spacing w:val="1"/>
          <w:sz w:val="28"/>
          <w:szCs w:val="28"/>
        </w:rPr>
        <w:t xml:space="preserve">, если у пользователя </w:t>
      </w:r>
      <w:proofErr w:type="gramStart"/>
      <w:r>
        <w:rPr>
          <w:rFonts w:eastAsia="Times New Roman"/>
          <w:color w:val="000000"/>
          <w:spacing w:val="1"/>
          <w:sz w:val="28"/>
          <w:szCs w:val="28"/>
        </w:rPr>
        <w:t>подтверждена</w:t>
      </w:r>
      <w:proofErr w:type="gramEnd"/>
      <w:r>
        <w:rPr>
          <w:rFonts w:eastAsia="Times New Roman"/>
          <w:color w:val="000000"/>
          <w:spacing w:val="1"/>
          <w:sz w:val="28"/>
          <w:szCs w:val="28"/>
        </w:rPr>
        <w:t xml:space="preserve"> учетная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запись на </w:t>
      </w:r>
      <w:proofErr w:type="spellStart"/>
      <w:r>
        <w:rPr>
          <w:rFonts w:eastAsia="Times New Roman"/>
          <w:color w:val="000000"/>
          <w:spacing w:val="-1"/>
          <w:sz w:val="28"/>
          <w:szCs w:val="28"/>
        </w:rPr>
        <w:t>госуслугах</w:t>
      </w:r>
      <w:proofErr w:type="spellEnd"/>
      <w:r>
        <w:rPr>
          <w:rFonts w:eastAsia="Times New Roman"/>
          <w:color w:val="000000"/>
          <w:spacing w:val="-1"/>
          <w:sz w:val="28"/>
          <w:szCs w:val="28"/>
        </w:rPr>
        <w:t>.</w:t>
      </w:r>
    </w:p>
    <w:p w:rsidR="00000000" w:rsidRDefault="0072576F">
      <w:pPr>
        <w:shd w:val="clear" w:color="auto" w:fill="FFFFFF"/>
        <w:spacing w:line="322" w:lineRule="exact"/>
        <w:ind w:right="14" w:firstLine="691"/>
        <w:jc w:val="both"/>
        <w:sectPr w:rsidR="00000000">
          <w:pgSz w:w="11909" w:h="16834"/>
          <w:pgMar w:top="1440" w:right="511" w:bottom="720" w:left="1131" w:header="720" w:footer="720" w:gutter="0"/>
          <w:cols w:space="60"/>
          <w:noEndnote/>
        </w:sectPr>
      </w:pPr>
    </w:p>
    <w:p w:rsidR="00000000" w:rsidRDefault="0072576F">
      <w:pPr>
        <w:shd w:val="clear" w:color="auto" w:fill="FFFFFF"/>
        <w:ind w:left="10"/>
        <w:jc w:val="center"/>
      </w:pPr>
      <w:r>
        <w:rPr>
          <w:rFonts w:eastAsia="Times New Roman"/>
          <w:color w:val="000000"/>
          <w:spacing w:val="-1"/>
        </w:rPr>
        <w:lastRenderedPageBreak/>
        <w:t>МИНФИН РОССИИ</w:t>
      </w:r>
    </w:p>
    <w:p w:rsidR="00000000" w:rsidRDefault="0072576F">
      <w:pPr>
        <w:shd w:val="clear" w:color="auto" w:fill="FFFFFF"/>
        <w:spacing w:before="10"/>
        <w:ind w:left="19"/>
        <w:jc w:val="center"/>
      </w:pPr>
      <w:r>
        <w:rPr>
          <w:rFonts w:eastAsia="Times New Roman"/>
          <w:color w:val="000000"/>
          <w:spacing w:val="1"/>
          <w:sz w:val="26"/>
          <w:szCs w:val="26"/>
        </w:rPr>
        <w:t>ФЕДЕРАЛЬНАЯ НАЛОГОВАЯ СЛУЖБА</w:t>
      </w:r>
    </w:p>
    <w:p w:rsidR="00000000" w:rsidRDefault="0072576F">
      <w:pPr>
        <w:shd w:val="clear" w:color="auto" w:fill="FFFFFF"/>
        <w:spacing w:before="14" w:line="173" w:lineRule="exact"/>
        <w:ind w:left="1200"/>
      </w:pPr>
      <w:r>
        <w:rPr>
          <w:rFonts w:eastAsia="Times New Roman"/>
          <w:b/>
          <w:bCs/>
          <w:color w:val="000000"/>
          <w:sz w:val="16"/>
          <w:szCs w:val="16"/>
        </w:rPr>
        <w:t>УПРАВЛЕНИЕ ФЕДЕРАЛЬНОЙ НАЛОГОВОЙ СЛУЖБЫ ПО СТАВРОПОЛЬСКОМУ КР</w:t>
      </w:r>
      <w:r>
        <w:rPr>
          <w:rFonts w:eastAsia="Times New Roman"/>
          <w:b/>
          <w:bCs/>
          <w:color w:val="000000"/>
          <w:sz w:val="16"/>
          <w:szCs w:val="16"/>
        </w:rPr>
        <w:t>АЮ</w:t>
      </w:r>
    </w:p>
    <w:p w:rsidR="00000000" w:rsidRDefault="0072576F">
      <w:pPr>
        <w:shd w:val="clear" w:color="auto" w:fill="FFFFFF"/>
        <w:spacing w:before="5" w:line="173" w:lineRule="exact"/>
        <w:ind w:left="5"/>
        <w:jc w:val="center"/>
      </w:pPr>
      <w:r>
        <w:rPr>
          <w:color w:val="000000"/>
          <w:sz w:val="16"/>
          <w:szCs w:val="16"/>
        </w:rPr>
        <w:t>(</w:t>
      </w:r>
      <w:r>
        <w:rPr>
          <w:rFonts w:eastAsia="Times New Roman"/>
          <w:color w:val="000000"/>
          <w:sz w:val="16"/>
          <w:szCs w:val="16"/>
        </w:rPr>
        <w:t>УФНС России по Ставропольскому краю)</w:t>
      </w:r>
    </w:p>
    <w:p w:rsidR="00000000" w:rsidRDefault="0072576F">
      <w:pPr>
        <w:shd w:val="clear" w:color="auto" w:fill="FFFFFF"/>
        <w:spacing w:line="173" w:lineRule="exact"/>
        <w:ind w:left="14"/>
        <w:jc w:val="center"/>
      </w:pPr>
      <w:r>
        <w:rPr>
          <w:rFonts w:eastAsia="Times New Roman"/>
          <w:color w:val="000000"/>
          <w:spacing w:val="1"/>
          <w:sz w:val="14"/>
          <w:szCs w:val="14"/>
        </w:rPr>
        <w:t>ул. Ленина. 293, г. Ставрополь. 355003. телефон (865-2) 94-03-77, телефакс: (865-2) 35-40-39</w:t>
      </w:r>
    </w:p>
    <w:p w:rsidR="00000000" w:rsidRDefault="0072576F">
      <w:pPr>
        <w:shd w:val="clear" w:color="auto" w:fill="FFFFFF"/>
        <w:jc w:val="center"/>
      </w:pPr>
      <w:r>
        <w:rPr>
          <w:color w:val="000000"/>
          <w:spacing w:val="1"/>
          <w:sz w:val="14"/>
          <w:szCs w:val="14"/>
          <w:lang w:val="en-US"/>
        </w:rPr>
        <w:t>www</w:t>
      </w:r>
      <w:r w:rsidRPr="00126A8F">
        <w:rPr>
          <w:color w:val="000000"/>
          <w:spacing w:val="1"/>
          <w:sz w:val="14"/>
          <w:szCs w:val="14"/>
        </w:rPr>
        <w:t>.</w:t>
      </w:r>
      <w:proofErr w:type="spellStart"/>
      <w:r>
        <w:rPr>
          <w:color w:val="000000"/>
          <w:spacing w:val="1"/>
          <w:sz w:val="14"/>
          <w:szCs w:val="14"/>
          <w:lang w:val="en-US"/>
        </w:rPr>
        <w:t>nalog</w:t>
      </w:r>
      <w:proofErr w:type="spellEnd"/>
      <w:r w:rsidRPr="00126A8F">
        <w:rPr>
          <w:color w:val="000000"/>
          <w:spacing w:val="1"/>
          <w:sz w:val="14"/>
          <w:szCs w:val="14"/>
        </w:rPr>
        <w:t>.</w:t>
      </w:r>
      <w:r>
        <w:rPr>
          <w:color w:val="000000"/>
          <w:spacing w:val="1"/>
          <w:sz w:val="14"/>
          <w:szCs w:val="14"/>
          <w:lang w:val="en-US"/>
        </w:rPr>
        <w:t>gm</w:t>
      </w:r>
      <w:r w:rsidRPr="00126A8F">
        <w:rPr>
          <w:color w:val="000000"/>
          <w:spacing w:val="1"/>
          <w:sz w:val="14"/>
          <w:szCs w:val="14"/>
        </w:rPr>
        <w:t>.</w:t>
      </w:r>
      <w:proofErr w:type="spellStart"/>
      <w:r>
        <w:rPr>
          <w:color w:val="000000"/>
          <w:spacing w:val="1"/>
          <w:sz w:val="14"/>
          <w:szCs w:val="14"/>
          <w:lang w:val="en-US"/>
        </w:rPr>
        <w:t>ru</w:t>
      </w:r>
      <w:proofErr w:type="spellEnd"/>
    </w:p>
    <w:p w:rsidR="00000000" w:rsidRDefault="0072576F">
      <w:pPr>
        <w:shd w:val="clear" w:color="auto" w:fill="FFFFFF"/>
        <w:spacing w:before="672" w:line="322" w:lineRule="exact"/>
        <w:ind w:left="2510" w:right="2515"/>
        <w:jc w:val="center"/>
      </w:pPr>
      <w:r>
        <w:rPr>
          <w:noProof/>
        </w:rPr>
        <w:pict>
          <v:line id="_x0000_s1029" style="position:absolute;left:0;text-align:left;z-index:251661312" from="3.85pt,6.5pt" to="468.5pt,6.5pt" o:allowincell="f" strokeweight=".25pt"/>
        </w:pict>
      </w:r>
      <w:r>
        <w:rPr>
          <w:rFonts w:eastAsia="Times New Roman"/>
          <w:b/>
          <w:bCs/>
          <w:color w:val="000000"/>
          <w:spacing w:val="-1"/>
          <w:sz w:val="28"/>
          <w:szCs w:val="28"/>
        </w:rPr>
        <w:t xml:space="preserve">В Ставропольском крае проходит </w:t>
      </w:r>
      <w:r>
        <w:rPr>
          <w:rFonts w:eastAsia="Times New Roman"/>
          <w:b/>
          <w:bCs/>
          <w:color w:val="000000"/>
          <w:spacing w:val="-2"/>
          <w:sz w:val="28"/>
          <w:szCs w:val="28"/>
        </w:rPr>
        <w:t>рассылка налоговых уведомлений</w:t>
      </w:r>
    </w:p>
    <w:p w:rsidR="00000000" w:rsidRDefault="0072576F">
      <w:pPr>
        <w:shd w:val="clear" w:color="auto" w:fill="FFFFFF"/>
        <w:spacing w:line="322" w:lineRule="exact"/>
        <w:ind w:left="10" w:firstLine="706"/>
        <w:jc w:val="both"/>
      </w:pPr>
      <w:r>
        <w:rPr>
          <w:rFonts w:eastAsia="Times New Roman"/>
          <w:color w:val="000000"/>
          <w:spacing w:val="2"/>
          <w:sz w:val="28"/>
          <w:szCs w:val="28"/>
        </w:rPr>
        <w:t>На Ставрополье проходит массовая рассылка н</w:t>
      </w:r>
      <w:r>
        <w:rPr>
          <w:rFonts w:eastAsia="Times New Roman"/>
          <w:color w:val="000000"/>
          <w:spacing w:val="2"/>
          <w:sz w:val="28"/>
          <w:szCs w:val="28"/>
        </w:rPr>
        <w:t xml:space="preserve">алоговых уведомлений </w:t>
      </w:r>
      <w:r>
        <w:rPr>
          <w:rFonts w:eastAsia="Times New Roman"/>
          <w:color w:val="000000"/>
          <w:sz w:val="28"/>
          <w:szCs w:val="28"/>
        </w:rPr>
        <w:t xml:space="preserve">на уплату имущественных налогов физических лиц за 2020 год (земельного, </w:t>
      </w:r>
      <w:r>
        <w:rPr>
          <w:rFonts w:eastAsia="Times New Roman"/>
          <w:color w:val="000000"/>
          <w:spacing w:val="14"/>
          <w:sz w:val="28"/>
          <w:szCs w:val="28"/>
        </w:rPr>
        <w:t xml:space="preserve">транспортного налога и налога на имущество ФЛ). Уведомления </w:t>
      </w:r>
      <w:r>
        <w:rPr>
          <w:rFonts w:eastAsia="Times New Roman"/>
          <w:color w:val="000000"/>
          <w:spacing w:val="3"/>
          <w:sz w:val="28"/>
          <w:szCs w:val="28"/>
        </w:rPr>
        <w:t xml:space="preserve">направляются гражданам (или размещаются в личном кабинете) не позднее </w:t>
      </w:r>
      <w:r>
        <w:rPr>
          <w:rFonts w:eastAsia="Times New Roman"/>
          <w:color w:val="000000"/>
          <w:sz w:val="28"/>
          <w:szCs w:val="28"/>
        </w:rPr>
        <w:t>30 дней до наступления срока упла</w:t>
      </w:r>
      <w:r>
        <w:rPr>
          <w:rFonts w:eastAsia="Times New Roman"/>
          <w:color w:val="000000"/>
          <w:sz w:val="28"/>
          <w:szCs w:val="28"/>
        </w:rPr>
        <w:t>ты.</w:t>
      </w:r>
    </w:p>
    <w:p w:rsidR="00000000" w:rsidRDefault="0072576F">
      <w:pPr>
        <w:shd w:val="clear" w:color="auto" w:fill="FFFFFF"/>
        <w:spacing w:line="322" w:lineRule="exact"/>
        <w:ind w:left="5" w:right="5" w:firstLine="715"/>
        <w:jc w:val="both"/>
      </w:pPr>
      <w:r>
        <w:rPr>
          <w:rFonts w:eastAsia="Times New Roman"/>
          <w:color w:val="000000"/>
          <w:sz w:val="28"/>
          <w:szCs w:val="28"/>
        </w:rPr>
        <w:t xml:space="preserve">В связи с тем, что печать и направление уведомлений осуществляются </w:t>
      </w:r>
      <w:r>
        <w:rPr>
          <w:rFonts w:eastAsia="Times New Roman"/>
          <w:color w:val="000000"/>
          <w:spacing w:val="6"/>
          <w:sz w:val="28"/>
          <w:szCs w:val="28"/>
        </w:rPr>
        <w:t xml:space="preserve">типографиями филиалов ФКУ «Налог-сервис» в ряде городов России </w:t>
      </w:r>
      <w:r>
        <w:rPr>
          <w:rFonts w:eastAsia="Times New Roman"/>
          <w:color w:val="000000"/>
          <w:spacing w:val="3"/>
          <w:sz w:val="28"/>
          <w:szCs w:val="28"/>
        </w:rPr>
        <w:t>(Волгоград, Нижний Новгород, Красноярск, Кемерово, Москва, Санкт-</w:t>
      </w:r>
      <w:r>
        <w:rPr>
          <w:rFonts w:eastAsia="Times New Roman"/>
          <w:color w:val="000000"/>
          <w:spacing w:val="1"/>
          <w:sz w:val="28"/>
          <w:szCs w:val="28"/>
        </w:rPr>
        <w:t>Петербург, Уфа), уведомление может прийти из любого из эт</w:t>
      </w:r>
      <w:r>
        <w:rPr>
          <w:rFonts w:eastAsia="Times New Roman"/>
          <w:color w:val="000000"/>
          <w:spacing w:val="1"/>
          <w:sz w:val="28"/>
          <w:szCs w:val="28"/>
        </w:rPr>
        <w:t>их городов.</w:t>
      </w:r>
    </w:p>
    <w:p w:rsidR="00000000" w:rsidRDefault="0072576F">
      <w:pPr>
        <w:shd w:val="clear" w:color="auto" w:fill="FFFFFF"/>
        <w:spacing w:line="322" w:lineRule="exact"/>
        <w:ind w:firstLine="710"/>
        <w:jc w:val="both"/>
      </w:pPr>
      <w:r>
        <w:rPr>
          <w:rFonts w:eastAsia="Times New Roman"/>
          <w:color w:val="000000"/>
          <w:spacing w:val="2"/>
          <w:sz w:val="28"/>
          <w:szCs w:val="28"/>
        </w:rPr>
        <w:t xml:space="preserve">Гражданам, подключенным к «Личному кабинету налогоплательщика </w:t>
      </w:r>
      <w:r>
        <w:rPr>
          <w:rFonts w:eastAsia="Times New Roman"/>
          <w:color w:val="000000"/>
          <w:spacing w:val="1"/>
          <w:sz w:val="28"/>
          <w:szCs w:val="28"/>
        </w:rPr>
        <w:t xml:space="preserve">для физических лиц», уведомления направляются только в электронном виде </w:t>
      </w:r>
      <w:r>
        <w:rPr>
          <w:rFonts w:eastAsia="Times New Roman"/>
          <w:color w:val="000000"/>
          <w:sz w:val="28"/>
          <w:szCs w:val="28"/>
        </w:rPr>
        <w:t xml:space="preserve">в личный кабинет. Чтобы в дальнейшем получать уведомления на бумажном </w:t>
      </w:r>
      <w:r>
        <w:rPr>
          <w:rFonts w:eastAsia="Times New Roman"/>
          <w:color w:val="000000"/>
          <w:spacing w:val="2"/>
          <w:sz w:val="28"/>
          <w:szCs w:val="28"/>
        </w:rPr>
        <w:t>носителе, нужно в личном кабинете выбрат</w:t>
      </w:r>
      <w:r>
        <w:rPr>
          <w:rFonts w:eastAsia="Times New Roman"/>
          <w:color w:val="000000"/>
          <w:spacing w:val="2"/>
          <w:sz w:val="28"/>
          <w:szCs w:val="28"/>
        </w:rPr>
        <w:t xml:space="preserve">ь способ направления на бумаге </w:t>
      </w:r>
      <w:r>
        <w:rPr>
          <w:rFonts w:eastAsia="Times New Roman"/>
          <w:color w:val="000000"/>
          <w:sz w:val="28"/>
          <w:szCs w:val="28"/>
        </w:rPr>
        <w:t>или отправить сообщение в налоговый орган.</w:t>
      </w:r>
    </w:p>
    <w:p w:rsidR="00000000" w:rsidRDefault="0072576F">
      <w:pPr>
        <w:shd w:val="clear" w:color="auto" w:fill="FFFFFF"/>
        <w:spacing w:line="322" w:lineRule="exact"/>
        <w:ind w:left="10" w:right="10" w:firstLine="701"/>
        <w:jc w:val="both"/>
      </w:pPr>
      <w:r>
        <w:rPr>
          <w:rFonts w:eastAsia="Times New Roman"/>
          <w:color w:val="000000"/>
          <w:spacing w:val="11"/>
          <w:sz w:val="28"/>
          <w:szCs w:val="28"/>
        </w:rPr>
        <w:t xml:space="preserve">Уплатить имущественные налоги физических лиц за 2020 год </w:t>
      </w:r>
      <w:r>
        <w:rPr>
          <w:rFonts w:eastAsia="Times New Roman"/>
          <w:color w:val="000000"/>
          <w:sz w:val="28"/>
          <w:szCs w:val="28"/>
        </w:rPr>
        <w:t>необходимо не позднее 1 декабря 2021 года.</w:t>
      </w:r>
    </w:p>
    <w:p w:rsidR="00000000" w:rsidRDefault="0072576F">
      <w:pPr>
        <w:shd w:val="clear" w:color="auto" w:fill="FFFFFF"/>
        <w:spacing w:line="322" w:lineRule="exact"/>
        <w:ind w:left="10" w:right="10" w:firstLine="701"/>
        <w:jc w:val="both"/>
        <w:sectPr w:rsidR="00000000">
          <w:pgSz w:w="11909" w:h="16834"/>
          <w:pgMar w:top="1440" w:right="775" w:bottom="720" w:left="1707" w:header="720" w:footer="720" w:gutter="0"/>
          <w:cols w:space="60"/>
          <w:noEndnote/>
        </w:sectPr>
      </w:pPr>
    </w:p>
    <w:p w:rsidR="00000000" w:rsidRDefault="0072576F">
      <w:pPr>
        <w:shd w:val="clear" w:color="auto" w:fill="FFFFFF"/>
        <w:ind w:left="10"/>
        <w:jc w:val="center"/>
      </w:pPr>
      <w:r>
        <w:rPr>
          <w:rFonts w:eastAsia="Times New Roman"/>
          <w:color w:val="000000"/>
          <w:spacing w:val="-1"/>
        </w:rPr>
        <w:lastRenderedPageBreak/>
        <w:t>МИНФИН РОССИИ</w:t>
      </w:r>
    </w:p>
    <w:p w:rsidR="00000000" w:rsidRDefault="0072576F">
      <w:pPr>
        <w:shd w:val="clear" w:color="auto" w:fill="FFFFFF"/>
        <w:ind w:left="19"/>
        <w:jc w:val="center"/>
      </w:pPr>
      <w:r>
        <w:rPr>
          <w:rFonts w:eastAsia="Times New Roman"/>
          <w:color w:val="000000"/>
          <w:spacing w:val="1"/>
          <w:sz w:val="26"/>
          <w:szCs w:val="26"/>
        </w:rPr>
        <w:t>ФЕДЕРАЛЬНАЯ НАЛОГОВАЯ СЛУЖБА</w:t>
      </w:r>
    </w:p>
    <w:p w:rsidR="00000000" w:rsidRDefault="0072576F">
      <w:pPr>
        <w:shd w:val="clear" w:color="auto" w:fill="FFFFFF"/>
        <w:spacing w:before="14" w:line="178" w:lineRule="exact"/>
        <w:ind w:left="1210"/>
      </w:pPr>
      <w:r>
        <w:rPr>
          <w:rFonts w:eastAsia="Times New Roman"/>
          <w:b/>
          <w:bCs/>
          <w:color w:val="000000"/>
          <w:sz w:val="16"/>
          <w:szCs w:val="16"/>
        </w:rPr>
        <w:t>УПРАВЛЕНИЕ ФЕДЕР</w:t>
      </w:r>
      <w:r>
        <w:rPr>
          <w:rFonts w:eastAsia="Times New Roman"/>
          <w:b/>
          <w:bCs/>
          <w:color w:val="000000"/>
          <w:sz w:val="16"/>
          <w:szCs w:val="16"/>
        </w:rPr>
        <w:t>АЛЬНОЙ НАЛОГОВОЙ СЛУЖБЫ ПО СТАВРОПОЛЬСКОМУ КРАЮ</w:t>
      </w:r>
    </w:p>
    <w:p w:rsidR="00000000" w:rsidRDefault="0072576F">
      <w:pPr>
        <w:shd w:val="clear" w:color="auto" w:fill="FFFFFF"/>
        <w:spacing w:line="178" w:lineRule="exact"/>
        <w:ind w:left="1925" w:right="1910"/>
        <w:jc w:val="center"/>
      </w:pPr>
      <w:r>
        <w:rPr>
          <w:color w:val="000000"/>
          <w:sz w:val="16"/>
          <w:szCs w:val="16"/>
        </w:rPr>
        <w:t>(</w:t>
      </w:r>
      <w:r>
        <w:rPr>
          <w:rFonts w:eastAsia="Times New Roman"/>
          <w:color w:val="000000"/>
          <w:sz w:val="16"/>
          <w:szCs w:val="16"/>
        </w:rPr>
        <w:t xml:space="preserve">УФНС России по Ставропольскому краю) </w:t>
      </w:r>
      <w:r>
        <w:rPr>
          <w:rFonts w:eastAsia="Times New Roman"/>
          <w:color w:val="000000"/>
          <w:spacing w:val="-1"/>
          <w:sz w:val="14"/>
          <w:szCs w:val="14"/>
        </w:rPr>
        <w:t>ул. Ленина. 293, г. Ставрополь. 35500.1. телефон: (865-2) 94-03-77. телефакс: (865-2) 35-40-39</w:t>
      </w:r>
    </w:p>
    <w:p w:rsidR="00000000" w:rsidRDefault="0072576F">
      <w:pPr>
        <w:shd w:val="clear" w:color="auto" w:fill="FFFFFF"/>
        <w:spacing w:before="14"/>
        <w:jc w:val="center"/>
      </w:pPr>
      <w:proofErr w:type="gramStart"/>
      <w:r>
        <w:rPr>
          <w:color w:val="000000"/>
          <w:spacing w:val="3"/>
          <w:sz w:val="12"/>
          <w:szCs w:val="12"/>
          <w:lang w:val="en-US"/>
        </w:rPr>
        <w:t>www</w:t>
      </w:r>
      <w:r w:rsidRPr="00126A8F">
        <w:rPr>
          <w:color w:val="000000"/>
          <w:spacing w:val="3"/>
          <w:sz w:val="12"/>
          <w:szCs w:val="12"/>
        </w:rPr>
        <w:t xml:space="preserve"> ..</w:t>
      </w:r>
      <w:r>
        <w:rPr>
          <w:color w:val="000000"/>
          <w:spacing w:val="3"/>
          <w:sz w:val="12"/>
          <w:szCs w:val="12"/>
          <w:lang w:val="en-US"/>
        </w:rPr>
        <w:t>n</w:t>
      </w:r>
      <w:r w:rsidRPr="00126A8F">
        <w:rPr>
          <w:color w:val="000000"/>
          <w:spacing w:val="3"/>
          <w:sz w:val="12"/>
          <w:szCs w:val="12"/>
        </w:rPr>
        <w:t>;</w:t>
      </w:r>
      <w:proofErr w:type="spellStart"/>
      <w:proofErr w:type="gramEnd"/>
      <w:r>
        <w:rPr>
          <w:color w:val="000000"/>
          <w:spacing w:val="3"/>
          <w:sz w:val="12"/>
          <w:szCs w:val="12"/>
          <w:lang w:val="en-US"/>
        </w:rPr>
        <w:t>lloi</w:t>
      </w:r>
      <w:proofErr w:type="spellEnd"/>
      <w:r w:rsidRPr="00126A8F">
        <w:rPr>
          <w:color w:val="000000"/>
          <w:spacing w:val="3"/>
          <w:sz w:val="12"/>
          <w:szCs w:val="12"/>
        </w:rPr>
        <w:t>!.</w:t>
      </w:r>
      <w:proofErr w:type="spellStart"/>
      <w:proofErr w:type="gramStart"/>
      <w:r>
        <w:rPr>
          <w:color w:val="000000"/>
          <w:spacing w:val="3"/>
          <w:sz w:val="12"/>
          <w:szCs w:val="12"/>
          <w:lang w:val="en-US"/>
        </w:rPr>
        <w:t>ru</w:t>
      </w:r>
      <w:proofErr w:type="spellEnd"/>
      <w:proofErr w:type="gramEnd"/>
    </w:p>
    <w:p w:rsidR="00000000" w:rsidRDefault="0072576F">
      <w:pPr>
        <w:shd w:val="clear" w:color="auto" w:fill="FFFFFF"/>
        <w:spacing w:before="490" w:line="322" w:lineRule="exact"/>
        <w:ind w:left="163"/>
      </w:pPr>
      <w:r>
        <w:rPr>
          <w:noProof/>
        </w:rPr>
        <w:pict>
          <v:line id="_x0000_s1030" style="position:absolute;left:0;text-align:left;z-index:251662336" from="4.1pt,6.7pt" to="239.3pt,6.7pt" o:allowincell="f" strokeweight=".5pt"/>
        </w:pict>
      </w:r>
      <w:r>
        <w:rPr>
          <w:noProof/>
        </w:rPr>
        <w:pict>
          <v:line id="_x0000_s1031" style="position:absolute;left:0;text-align:left;z-index:251663360" from="250.3pt,6.7pt" to="469.2pt,6.7pt" o:allowincell="f" strokeweight=".5pt"/>
        </w:pict>
      </w:r>
      <w:r>
        <w:rPr>
          <w:rFonts w:eastAsia="Times New Roman"/>
          <w:b/>
          <w:bCs/>
          <w:color w:val="000000"/>
          <w:spacing w:val="1"/>
          <w:sz w:val="28"/>
          <w:szCs w:val="28"/>
        </w:rPr>
        <w:t>Установлен минимальный предельный срок владения недвижим</w:t>
      </w:r>
      <w:r>
        <w:rPr>
          <w:rFonts w:eastAsia="Times New Roman"/>
          <w:b/>
          <w:bCs/>
          <w:color w:val="000000"/>
          <w:spacing w:val="1"/>
          <w:sz w:val="28"/>
          <w:szCs w:val="28"/>
        </w:rPr>
        <w:t>остью</w:t>
      </w:r>
    </w:p>
    <w:p w:rsidR="00000000" w:rsidRDefault="0072576F">
      <w:pPr>
        <w:shd w:val="clear" w:color="auto" w:fill="FFFFFF"/>
        <w:spacing w:line="322" w:lineRule="exact"/>
        <w:ind w:left="29" w:firstLine="706"/>
        <w:jc w:val="both"/>
      </w:pPr>
      <w:r>
        <w:rPr>
          <w:rFonts w:eastAsia="Times New Roman"/>
          <w:color w:val="000000"/>
          <w:spacing w:val="3"/>
          <w:sz w:val="28"/>
          <w:szCs w:val="28"/>
        </w:rPr>
        <w:t xml:space="preserve">Как известно, доходы физических лиц от продажи недвижимости </w:t>
      </w:r>
      <w:r>
        <w:rPr>
          <w:rFonts w:eastAsia="Times New Roman"/>
          <w:color w:val="000000"/>
          <w:spacing w:val="14"/>
          <w:sz w:val="28"/>
          <w:szCs w:val="28"/>
        </w:rPr>
        <w:t xml:space="preserve">облагаются НДФЛ. Освобождается от уплаты налога только тот </w:t>
      </w:r>
      <w:r>
        <w:rPr>
          <w:rFonts w:eastAsia="Times New Roman"/>
          <w:color w:val="000000"/>
          <w:spacing w:val="6"/>
          <w:sz w:val="28"/>
          <w:szCs w:val="28"/>
        </w:rPr>
        <w:t xml:space="preserve">реализованный объект, который находился в собственности продавца в </w:t>
      </w:r>
      <w:r>
        <w:rPr>
          <w:rFonts w:eastAsia="Times New Roman"/>
          <w:color w:val="000000"/>
          <w:spacing w:val="3"/>
          <w:sz w:val="28"/>
          <w:szCs w:val="28"/>
        </w:rPr>
        <w:t>течение минимального предельного срока владения или дольше. Об э</w:t>
      </w:r>
      <w:r>
        <w:rPr>
          <w:rFonts w:eastAsia="Times New Roman"/>
          <w:color w:val="000000"/>
          <w:spacing w:val="3"/>
          <w:sz w:val="28"/>
          <w:szCs w:val="28"/>
        </w:rPr>
        <w:t xml:space="preserve">том </w:t>
      </w:r>
      <w:r>
        <w:rPr>
          <w:rFonts w:eastAsia="Times New Roman"/>
          <w:color w:val="000000"/>
          <w:sz w:val="28"/>
          <w:szCs w:val="28"/>
        </w:rPr>
        <w:t>сказано в пункте 2 статьи 217.1 НК РФ.</w:t>
      </w:r>
    </w:p>
    <w:p w:rsidR="00000000" w:rsidRDefault="0072576F">
      <w:pPr>
        <w:shd w:val="clear" w:color="auto" w:fill="FFFFFF"/>
        <w:spacing w:line="322" w:lineRule="exact"/>
        <w:ind w:left="19" w:right="10" w:firstLine="706"/>
        <w:jc w:val="both"/>
      </w:pPr>
      <w:r>
        <w:rPr>
          <w:rFonts w:eastAsia="Times New Roman"/>
          <w:color w:val="000000"/>
          <w:spacing w:val="15"/>
          <w:sz w:val="28"/>
          <w:szCs w:val="28"/>
        </w:rPr>
        <w:t xml:space="preserve">В общем случае минимальный предельный срок владения </w:t>
      </w:r>
      <w:r>
        <w:rPr>
          <w:rFonts w:eastAsia="Times New Roman"/>
          <w:color w:val="000000"/>
          <w:spacing w:val="1"/>
          <w:sz w:val="28"/>
          <w:szCs w:val="28"/>
        </w:rPr>
        <w:t xml:space="preserve">недвижимостью составляет пять лет. Но в определенных ситуациях он равен трем годам. Например, если на момент перехода права собственности на </w:t>
      </w:r>
      <w:r>
        <w:rPr>
          <w:rFonts w:eastAsia="Times New Roman"/>
          <w:color w:val="000000"/>
          <w:sz w:val="28"/>
          <w:szCs w:val="28"/>
        </w:rPr>
        <w:t>проданное жилое поме</w:t>
      </w:r>
      <w:r>
        <w:rPr>
          <w:rFonts w:eastAsia="Times New Roman"/>
          <w:color w:val="000000"/>
          <w:sz w:val="28"/>
          <w:szCs w:val="28"/>
        </w:rPr>
        <w:t xml:space="preserve">щение (или долю в нем) продавец не владеет другим жилым помещением. Под жилым помещением следует понимать комнату, квартиру и жилой дом или их части. При этом нужно учитывать не только недвижимость самого продавца, но и объекты, находящиеся в совместной </w:t>
      </w:r>
      <w:r>
        <w:rPr>
          <w:rFonts w:eastAsia="Times New Roman"/>
          <w:color w:val="000000"/>
          <w:spacing w:val="-1"/>
          <w:sz w:val="28"/>
          <w:szCs w:val="28"/>
        </w:rPr>
        <w:t>со</w:t>
      </w:r>
      <w:r>
        <w:rPr>
          <w:rFonts w:eastAsia="Times New Roman"/>
          <w:color w:val="000000"/>
          <w:spacing w:val="-1"/>
          <w:sz w:val="28"/>
          <w:szCs w:val="28"/>
        </w:rPr>
        <w:t>бственности супругов.</w:t>
      </w:r>
    </w:p>
    <w:p w:rsidR="00000000" w:rsidRDefault="0072576F">
      <w:pPr>
        <w:shd w:val="clear" w:color="auto" w:fill="FFFFFF"/>
        <w:spacing w:line="322" w:lineRule="exact"/>
        <w:ind w:left="14" w:right="14" w:firstLine="706"/>
        <w:jc w:val="both"/>
      </w:pPr>
      <w:r>
        <w:rPr>
          <w:rFonts w:eastAsia="Times New Roman"/>
          <w:color w:val="000000"/>
          <w:spacing w:val="1"/>
          <w:sz w:val="28"/>
          <w:szCs w:val="28"/>
        </w:rPr>
        <w:t xml:space="preserve">Однако здесь есть одно исключение. Если другое жилье было куплено налогоплательщиком или его женой (мужем) в течение 90 дней до даты </w:t>
      </w:r>
      <w:r>
        <w:rPr>
          <w:rFonts w:eastAsia="Times New Roman"/>
          <w:color w:val="000000"/>
          <w:spacing w:val="5"/>
          <w:sz w:val="28"/>
          <w:szCs w:val="28"/>
        </w:rPr>
        <w:t xml:space="preserve">регистрации перехода права собственности на реализованный объект, то </w:t>
      </w:r>
      <w:r>
        <w:rPr>
          <w:rFonts w:eastAsia="Times New Roman"/>
          <w:color w:val="000000"/>
          <w:sz w:val="28"/>
          <w:szCs w:val="28"/>
        </w:rPr>
        <w:t>такое жилье не учитывается. Друг</w:t>
      </w:r>
      <w:r>
        <w:rPr>
          <w:rFonts w:eastAsia="Times New Roman"/>
          <w:color w:val="000000"/>
          <w:sz w:val="28"/>
          <w:szCs w:val="28"/>
        </w:rPr>
        <w:t xml:space="preserve">ими словами, даже при наличии подобной </w:t>
      </w:r>
      <w:r>
        <w:rPr>
          <w:rFonts w:eastAsia="Times New Roman"/>
          <w:color w:val="000000"/>
          <w:spacing w:val="6"/>
          <w:sz w:val="28"/>
          <w:szCs w:val="28"/>
        </w:rPr>
        <w:t>недвижимости (приобретенной не более</w:t>
      </w:r>
      <w:proofErr w:type="gramStart"/>
      <w:r>
        <w:rPr>
          <w:rFonts w:eastAsia="Times New Roman"/>
          <w:color w:val="000000"/>
          <w:spacing w:val="6"/>
          <w:sz w:val="28"/>
          <w:szCs w:val="28"/>
        </w:rPr>
        <w:t>,</w:t>
      </w:r>
      <w:proofErr w:type="gramEnd"/>
      <w:r>
        <w:rPr>
          <w:rFonts w:eastAsia="Times New Roman"/>
          <w:color w:val="000000"/>
          <w:spacing w:val="6"/>
          <w:sz w:val="28"/>
          <w:szCs w:val="28"/>
        </w:rPr>
        <w:t xml:space="preserve"> чем за 90 дней до дня перехода </w:t>
      </w:r>
      <w:r>
        <w:rPr>
          <w:rFonts w:eastAsia="Times New Roman"/>
          <w:color w:val="000000"/>
          <w:sz w:val="28"/>
          <w:szCs w:val="28"/>
        </w:rPr>
        <w:t xml:space="preserve">права собственности на проданный объект к покупателю) минимальный </w:t>
      </w:r>
      <w:r>
        <w:rPr>
          <w:rFonts w:eastAsia="Times New Roman"/>
          <w:color w:val="000000"/>
          <w:spacing w:val="1"/>
          <w:sz w:val="28"/>
          <w:szCs w:val="28"/>
        </w:rPr>
        <w:t>предельный срок владения проданным объектом составит три года.</w:t>
      </w:r>
    </w:p>
    <w:p w:rsidR="00000000" w:rsidRDefault="0072576F">
      <w:pPr>
        <w:shd w:val="clear" w:color="auto" w:fill="FFFFFF"/>
        <w:spacing w:line="322" w:lineRule="exact"/>
        <w:ind w:left="5" w:right="19" w:firstLine="701"/>
        <w:jc w:val="both"/>
      </w:pPr>
      <w:r>
        <w:rPr>
          <w:rFonts w:eastAsia="Times New Roman"/>
          <w:color w:val="000000"/>
          <w:spacing w:val="1"/>
          <w:sz w:val="28"/>
          <w:szCs w:val="28"/>
        </w:rPr>
        <w:t>При соблюдении указ</w:t>
      </w:r>
      <w:r>
        <w:rPr>
          <w:rFonts w:eastAsia="Times New Roman"/>
          <w:color w:val="000000"/>
          <w:spacing w:val="1"/>
          <w:sz w:val="28"/>
          <w:szCs w:val="28"/>
        </w:rPr>
        <w:t xml:space="preserve">анных условий в отношении жилого помещения, </w:t>
      </w:r>
      <w:r>
        <w:rPr>
          <w:rFonts w:eastAsia="Times New Roman"/>
          <w:color w:val="000000"/>
          <w:spacing w:val="11"/>
          <w:sz w:val="28"/>
          <w:szCs w:val="28"/>
        </w:rPr>
        <w:t xml:space="preserve">правило о трехлетнем минимальном предельном сроке владения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распространяется и на земельный участок под ним, и на </w:t>
      </w:r>
      <w:proofErr w:type="gramStart"/>
      <w:r>
        <w:rPr>
          <w:rFonts w:eastAsia="Times New Roman"/>
          <w:color w:val="000000"/>
          <w:spacing w:val="-1"/>
          <w:sz w:val="28"/>
          <w:szCs w:val="28"/>
        </w:rPr>
        <w:t>расположенные</w:t>
      </w:r>
      <w:proofErr w:type="gramEnd"/>
      <w:r>
        <w:rPr>
          <w:rFonts w:eastAsia="Times New Roman"/>
          <w:color w:val="000000"/>
          <w:spacing w:val="-1"/>
          <w:sz w:val="28"/>
          <w:szCs w:val="28"/>
        </w:rPr>
        <w:t xml:space="preserve"> на </w:t>
      </w:r>
      <w:r>
        <w:rPr>
          <w:rFonts w:eastAsia="Times New Roman"/>
          <w:color w:val="000000"/>
          <w:sz w:val="28"/>
          <w:szCs w:val="28"/>
        </w:rPr>
        <w:t>участке строения и сооружения (</w:t>
      </w:r>
      <w:proofErr w:type="spellStart"/>
      <w:r>
        <w:rPr>
          <w:rFonts w:eastAsia="Times New Roman"/>
          <w:color w:val="000000"/>
          <w:sz w:val="28"/>
          <w:szCs w:val="28"/>
        </w:rPr>
        <w:t>подп</w:t>
      </w:r>
      <w:proofErr w:type="spellEnd"/>
      <w:r>
        <w:rPr>
          <w:rFonts w:eastAsia="Times New Roman"/>
          <w:color w:val="000000"/>
          <w:sz w:val="28"/>
          <w:szCs w:val="28"/>
        </w:rPr>
        <w:t>. 4 п. 3 ст. 217.1 НК РФ).</w:t>
      </w:r>
    </w:p>
    <w:p w:rsidR="00000000" w:rsidRDefault="0072576F">
      <w:pPr>
        <w:shd w:val="clear" w:color="auto" w:fill="FFFFFF"/>
        <w:spacing w:line="322" w:lineRule="exact"/>
        <w:ind w:right="29" w:firstLine="706"/>
        <w:jc w:val="both"/>
      </w:pPr>
      <w:r>
        <w:rPr>
          <w:rFonts w:eastAsia="Times New Roman"/>
          <w:color w:val="000000"/>
          <w:spacing w:val="-1"/>
          <w:sz w:val="28"/>
          <w:szCs w:val="28"/>
        </w:rPr>
        <w:t>Также минимальный пр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едельный срок владения равен трем годам, если </w:t>
      </w:r>
      <w:r>
        <w:rPr>
          <w:rFonts w:eastAsia="Times New Roman"/>
          <w:color w:val="000000"/>
          <w:spacing w:val="4"/>
          <w:sz w:val="28"/>
          <w:szCs w:val="28"/>
        </w:rPr>
        <w:t xml:space="preserve">продавец получил право собственности на объект в порядке наследования </w:t>
      </w:r>
      <w:r>
        <w:rPr>
          <w:rFonts w:eastAsia="Times New Roman"/>
          <w:color w:val="000000"/>
          <w:spacing w:val="2"/>
          <w:sz w:val="28"/>
          <w:szCs w:val="28"/>
        </w:rPr>
        <w:t xml:space="preserve">или по договору дарения от членов семьи или близких родственников, в </w:t>
      </w:r>
      <w:r>
        <w:rPr>
          <w:rFonts w:eastAsia="Times New Roman"/>
          <w:color w:val="000000"/>
          <w:spacing w:val="3"/>
          <w:sz w:val="28"/>
          <w:szCs w:val="28"/>
        </w:rPr>
        <w:t xml:space="preserve">результате приватизации или по договору пожизненного содержания с </w:t>
      </w:r>
      <w:r>
        <w:rPr>
          <w:rFonts w:eastAsia="Times New Roman"/>
          <w:color w:val="000000"/>
          <w:sz w:val="28"/>
          <w:szCs w:val="28"/>
        </w:rPr>
        <w:t>иждив</w:t>
      </w:r>
      <w:r>
        <w:rPr>
          <w:rFonts w:eastAsia="Times New Roman"/>
          <w:color w:val="000000"/>
          <w:sz w:val="28"/>
          <w:szCs w:val="28"/>
        </w:rPr>
        <w:t>ением (п. 3 ст. 217.1 НК РФ).</w:t>
      </w:r>
    </w:p>
    <w:p w:rsidR="00000000" w:rsidRDefault="0072576F">
      <w:pPr>
        <w:shd w:val="clear" w:color="auto" w:fill="FFFFFF"/>
        <w:spacing w:line="322" w:lineRule="exact"/>
        <w:ind w:right="29" w:firstLine="706"/>
        <w:jc w:val="both"/>
        <w:sectPr w:rsidR="00000000">
          <w:pgSz w:w="11909" w:h="16834"/>
          <w:pgMar w:top="1440" w:right="773" w:bottom="720" w:left="1690" w:header="720" w:footer="720" w:gutter="0"/>
          <w:cols w:space="60"/>
          <w:noEndnote/>
        </w:sectPr>
      </w:pPr>
    </w:p>
    <w:p w:rsidR="00000000" w:rsidRDefault="0072576F">
      <w:pPr>
        <w:shd w:val="clear" w:color="auto" w:fill="FFFFFF"/>
        <w:ind w:left="10"/>
        <w:jc w:val="center"/>
      </w:pPr>
      <w:r>
        <w:rPr>
          <w:rFonts w:eastAsia="Times New Roman"/>
          <w:color w:val="000000"/>
          <w:spacing w:val="-1"/>
        </w:rPr>
        <w:lastRenderedPageBreak/>
        <w:t>МИНФИН РОССИИ</w:t>
      </w:r>
    </w:p>
    <w:p w:rsidR="00000000" w:rsidRDefault="0072576F">
      <w:pPr>
        <w:shd w:val="clear" w:color="auto" w:fill="FFFFFF"/>
        <w:spacing w:before="34" w:line="187" w:lineRule="exact"/>
        <w:ind w:left="1205" w:right="1152" w:firstLine="1680"/>
      </w:pPr>
      <w:r>
        <w:rPr>
          <w:rFonts w:eastAsia="Times New Roman"/>
          <w:color w:val="000000"/>
          <w:spacing w:val="1"/>
        </w:rPr>
        <w:t xml:space="preserve">ФЕДЕРАЛЬНАЯ НАЛОГОВАЯ СЛУЖБА </w:t>
      </w:r>
      <w:r>
        <w:rPr>
          <w:rFonts w:eastAsia="Times New Roman"/>
          <w:b/>
          <w:bCs/>
          <w:color w:val="000000"/>
          <w:spacing w:val="-1"/>
          <w:sz w:val="16"/>
          <w:szCs w:val="16"/>
        </w:rPr>
        <w:t xml:space="preserve">УПРАВЛЕНИЕ ФЕДЕРАЛЬНОЙ НАЛОГОВОЙ СЛУЖБЫ ПО </w:t>
      </w:r>
      <w:proofErr w:type="gramStart"/>
      <w:r>
        <w:rPr>
          <w:rFonts w:eastAsia="Times New Roman"/>
          <w:b/>
          <w:bCs/>
          <w:color w:val="000000"/>
          <w:spacing w:val="-1"/>
          <w:sz w:val="16"/>
          <w:szCs w:val="16"/>
        </w:rPr>
        <w:t>СТАВРОПОЛЬС КОМУ</w:t>
      </w:r>
      <w:proofErr w:type="gramEnd"/>
      <w:r>
        <w:rPr>
          <w:rFonts w:eastAsia="Times New Roman"/>
          <w:b/>
          <w:bCs/>
          <w:color w:val="000000"/>
          <w:spacing w:val="-1"/>
          <w:sz w:val="16"/>
          <w:szCs w:val="16"/>
        </w:rPr>
        <w:t xml:space="preserve"> КРАЮ</w:t>
      </w:r>
    </w:p>
    <w:p w:rsidR="00000000" w:rsidRDefault="0072576F">
      <w:pPr>
        <w:shd w:val="clear" w:color="auto" w:fill="FFFFFF"/>
        <w:spacing w:line="187" w:lineRule="exact"/>
        <w:ind w:left="10"/>
        <w:jc w:val="center"/>
      </w:pPr>
      <w:r>
        <w:rPr>
          <w:color w:val="000000"/>
          <w:sz w:val="16"/>
          <w:szCs w:val="16"/>
        </w:rPr>
        <w:t>(</w:t>
      </w:r>
      <w:r>
        <w:rPr>
          <w:rFonts w:eastAsia="Times New Roman"/>
          <w:color w:val="000000"/>
          <w:sz w:val="16"/>
          <w:szCs w:val="16"/>
        </w:rPr>
        <w:t>УФНС России по Ставропольскому краю)</w:t>
      </w:r>
    </w:p>
    <w:p w:rsidR="00000000" w:rsidRDefault="0072576F">
      <w:pPr>
        <w:shd w:val="clear" w:color="auto" w:fill="FFFFFF"/>
        <w:ind w:left="19"/>
        <w:jc w:val="center"/>
      </w:pPr>
      <w:r>
        <w:rPr>
          <w:rFonts w:eastAsia="Times New Roman"/>
          <w:color w:val="000000"/>
          <w:spacing w:val="-1"/>
          <w:sz w:val="14"/>
          <w:szCs w:val="14"/>
        </w:rPr>
        <w:t>ул. Ленина, 293, г. Ставрополь, 35500.1. телефон</w:t>
      </w:r>
      <w:r>
        <w:rPr>
          <w:rFonts w:eastAsia="Times New Roman"/>
          <w:color w:val="000000"/>
          <w:spacing w:val="-1"/>
          <w:sz w:val="14"/>
          <w:szCs w:val="14"/>
        </w:rPr>
        <w:t>: (865-2) 94-0.1-77, телефакс: (865-2) .15-40-39</w:t>
      </w:r>
    </w:p>
    <w:p w:rsidR="00000000" w:rsidRDefault="0072576F">
      <w:pPr>
        <w:shd w:val="clear" w:color="auto" w:fill="FFFFFF"/>
        <w:spacing w:before="5"/>
        <w:ind w:left="38"/>
        <w:jc w:val="center"/>
      </w:pPr>
      <w:r>
        <w:rPr>
          <w:color w:val="000000"/>
          <w:spacing w:val="-4"/>
          <w:sz w:val="14"/>
          <w:szCs w:val="14"/>
          <w:lang w:val="en-US"/>
        </w:rPr>
        <w:t>www</w:t>
      </w:r>
      <w:r w:rsidRPr="00126A8F">
        <w:rPr>
          <w:color w:val="000000"/>
          <w:spacing w:val="-4"/>
          <w:sz w:val="14"/>
          <w:szCs w:val="14"/>
        </w:rPr>
        <w:t>.</w:t>
      </w:r>
      <w:proofErr w:type="spellStart"/>
      <w:r>
        <w:rPr>
          <w:color w:val="000000"/>
          <w:spacing w:val="-4"/>
          <w:sz w:val="14"/>
          <w:szCs w:val="14"/>
          <w:lang w:val="en-US"/>
        </w:rPr>
        <w:t>nalo</w:t>
      </w:r>
      <w:proofErr w:type="spellEnd"/>
      <w:r w:rsidRPr="00126A8F">
        <w:rPr>
          <w:color w:val="000000"/>
          <w:spacing w:val="-4"/>
          <w:sz w:val="14"/>
          <w:szCs w:val="14"/>
        </w:rPr>
        <w:t xml:space="preserve"> </w:t>
      </w:r>
      <w:r>
        <w:rPr>
          <w:rFonts w:eastAsia="Times New Roman"/>
          <w:color w:val="000000"/>
          <w:spacing w:val="-4"/>
          <w:sz w:val="14"/>
          <w:szCs w:val="14"/>
        </w:rPr>
        <w:t xml:space="preserve">я. </w:t>
      </w:r>
      <w:proofErr w:type="spellStart"/>
      <w:r>
        <w:rPr>
          <w:rFonts w:eastAsia="Times New Roman"/>
          <w:color w:val="000000"/>
          <w:spacing w:val="-4"/>
          <w:sz w:val="14"/>
          <w:szCs w:val="14"/>
          <w:lang w:val="en-US"/>
        </w:rPr>
        <w:t>gov</w:t>
      </w:r>
      <w:proofErr w:type="spellEnd"/>
      <w:r w:rsidRPr="00126A8F">
        <w:rPr>
          <w:rFonts w:eastAsia="Times New Roman"/>
          <w:color w:val="000000"/>
          <w:spacing w:val="-4"/>
          <w:sz w:val="14"/>
          <w:szCs w:val="14"/>
        </w:rPr>
        <w:t>.</w:t>
      </w:r>
      <w:proofErr w:type="spellStart"/>
      <w:r>
        <w:rPr>
          <w:rFonts w:eastAsia="Times New Roman"/>
          <w:color w:val="000000"/>
          <w:spacing w:val="-4"/>
          <w:sz w:val="14"/>
          <w:szCs w:val="14"/>
          <w:lang w:val="en-US"/>
        </w:rPr>
        <w:t>ru</w:t>
      </w:r>
      <w:proofErr w:type="spellEnd"/>
    </w:p>
    <w:p w:rsidR="00000000" w:rsidRDefault="0072576F">
      <w:pPr>
        <w:shd w:val="clear" w:color="auto" w:fill="FFFFFF"/>
        <w:spacing w:before="571"/>
        <w:ind w:left="1094"/>
      </w:pPr>
      <w:r>
        <w:rPr>
          <w:noProof/>
        </w:rPr>
        <w:pict>
          <v:line id="_x0000_s1032" style="position:absolute;left:0;text-align:left;z-index:251664384" from="5.05pt,0" to="468.25pt,0" o:allowincell="f" strokeweight="1.45pt"/>
        </w:pict>
      </w:r>
      <w:r>
        <w:rPr>
          <w:rFonts w:eastAsia="Times New Roman"/>
          <w:b/>
          <w:bCs/>
          <w:color w:val="000000"/>
          <w:spacing w:val="1"/>
          <w:sz w:val="28"/>
          <w:szCs w:val="28"/>
        </w:rPr>
        <w:t>Изменились правила заполнения платежного поручения</w:t>
      </w:r>
    </w:p>
    <w:p w:rsidR="00000000" w:rsidRDefault="0072576F">
      <w:pPr>
        <w:shd w:val="clear" w:color="auto" w:fill="FFFFFF"/>
        <w:spacing w:before="245" w:line="322" w:lineRule="exact"/>
        <w:ind w:left="14" w:firstLine="710"/>
        <w:jc w:val="both"/>
      </w:pPr>
      <w:r>
        <w:rPr>
          <w:rFonts w:eastAsia="Times New Roman"/>
          <w:color w:val="000000"/>
          <w:spacing w:val="4"/>
          <w:sz w:val="28"/>
          <w:szCs w:val="28"/>
        </w:rPr>
        <w:t xml:space="preserve">С 1 октября 2021 года в платежных поручениях на перечисление в </w:t>
      </w:r>
      <w:r>
        <w:rPr>
          <w:rFonts w:eastAsia="Times New Roman"/>
          <w:color w:val="000000"/>
          <w:spacing w:val="2"/>
          <w:sz w:val="28"/>
          <w:szCs w:val="28"/>
        </w:rPr>
        <w:t xml:space="preserve">бюджет налогов, сборов, взносов и иных платежей, </w:t>
      </w:r>
      <w:proofErr w:type="spellStart"/>
      <w:r>
        <w:rPr>
          <w:rFonts w:eastAsia="Times New Roman"/>
          <w:color w:val="000000"/>
          <w:spacing w:val="2"/>
          <w:sz w:val="28"/>
          <w:szCs w:val="28"/>
        </w:rPr>
        <w:t>администрируемых</w:t>
      </w:r>
      <w:proofErr w:type="spellEnd"/>
      <w:r>
        <w:rPr>
          <w:rFonts w:eastAsia="Times New Roman"/>
          <w:color w:val="000000"/>
          <w:spacing w:val="2"/>
          <w:sz w:val="28"/>
          <w:szCs w:val="28"/>
        </w:rPr>
        <w:t xml:space="preserve"> налогов</w:t>
      </w:r>
      <w:r>
        <w:rPr>
          <w:rFonts w:eastAsia="Times New Roman"/>
          <w:color w:val="000000"/>
          <w:spacing w:val="2"/>
          <w:sz w:val="28"/>
          <w:szCs w:val="28"/>
        </w:rPr>
        <w:t xml:space="preserve">ыми органами, ряд полей необходимо заполнять по-новому. </w:t>
      </w:r>
      <w:r>
        <w:rPr>
          <w:rFonts w:eastAsia="Times New Roman"/>
          <w:color w:val="000000"/>
          <w:sz w:val="28"/>
          <w:szCs w:val="28"/>
        </w:rPr>
        <w:t xml:space="preserve">Соответствующие изменения внесены приказом Минфина от 14.09.2020 года </w:t>
      </w:r>
      <w:r>
        <w:rPr>
          <w:rFonts w:eastAsia="Times New Roman"/>
          <w:color w:val="000000"/>
          <w:spacing w:val="-2"/>
          <w:sz w:val="28"/>
          <w:szCs w:val="28"/>
        </w:rPr>
        <w:t>№ 199н.</w:t>
      </w:r>
    </w:p>
    <w:p w:rsidR="00000000" w:rsidRDefault="0072576F">
      <w:pPr>
        <w:shd w:val="clear" w:color="auto" w:fill="FFFFFF"/>
        <w:spacing w:line="322" w:lineRule="exact"/>
        <w:ind w:left="14" w:right="5" w:firstLine="701"/>
        <w:jc w:val="both"/>
      </w:pPr>
      <w:r>
        <w:rPr>
          <w:rFonts w:eastAsia="Times New Roman"/>
          <w:color w:val="000000"/>
          <w:sz w:val="28"/>
          <w:szCs w:val="28"/>
        </w:rPr>
        <w:t xml:space="preserve">Так, в поле 101 «Статус составителя поручения» для индивидуальных </w:t>
      </w:r>
      <w:r>
        <w:rPr>
          <w:rFonts w:eastAsia="Times New Roman"/>
          <w:color w:val="000000"/>
          <w:spacing w:val="15"/>
          <w:sz w:val="28"/>
          <w:szCs w:val="28"/>
        </w:rPr>
        <w:t>предпринимателей, нотариусов, адвокатов и глав крестьянс</w:t>
      </w:r>
      <w:r>
        <w:rPr>
          <w:rFonts w:eastAsia="Times New Roman"/>
          <w:color w:val="000000"/>
          <w:spacing w:val="15"/>
          <w:sz w:val="28"/>
          <w:szCs w:val="28"/>
        </w:rPr>
        <w:t xml:space="preserve">кого </w:t>
      </w:r>
      <w:r>
        <w:rPr>
          <w:rFonts w:eastAsia="Times New Roman"/>
          <w:color w:val="000000"/>
          <w:sz w:val="28"/>
          <w:szCs w:val="28"/>
        </w:rPr>
        <w:t xml:space="preserve">(фермерского) хозяйства изменится статус плательщика. С указанной даты </w:t>
      </w:r>
      <w:r>
        <w:rPr>
          <w:rFonts w:eastAsia="Times New Roman"/>
          <w:color w:val="000000"/>
          <w:spacing w:val="3"/>
          <w:sz w:val="28"/>
          <w:szCs w:val="28"/>
        </w:rPr>
        <w:t xml:space="preserve">упраздняются соответствующие коды: «09», «10», «11», «12». Вместо них </w:t>
      </w:r>
      <w:r>
        <w:rPr>
          <w:rFonts w:eastAsia="Times New Roman"/>
          <w:color w:val="000000"/>
          <w:sz w:val="28"/>
          <w:szCs w:val="28"/>
        </w:rPr>
        <w:t xml:space="preserve">будет применяться значение, единое для всех физических лиц (в том числе, и </w:t>
      </w:r>
      <w:r>
        <w:rPr>
          <w:rFonts w:eastAsia="Times New Roman"/>
          <w:color w:val="000000"/>
          <w:spacing w:val="1"/>
          <w:sz w:val="28"/>
          <w:szCs w:val="28"/>
        </w:rPr>
        <w:t>для ИП, адвокатов и других частнопр</w:t>
      </w:r>
      <w:r>
        <w:rPr>
          <w:rFonts w:eastAsia="Times New Roman"/>
          <w:color w:val="000000"/>
          <w:spacing w:val="1"/>
          <w:sz w:val="28"/>
          <w:szCs w:val="28"/>
        </w:rPr>
        <w:t>актикующих лиц) - «13».</w:t>
      </w:r>
    </w:p>
    <w:p w:rsidR="00000000" w:rsidRDefault="0072576F">
      <w:pPr>
        <w:shd w:val="clear" w:color="auto" w:fill="FFFFFF"/>
        <w:spacing w:line="322" w:lineRule="exact"/>
        <w:ind w:left="14" w:right="14" w:firstLine="706"/>
        <w:jc w:val="both"/>
      </w:pPr>
      <w:r>
        <w:rPr>
          <w:rFonts w:eastAsia="Times New Roman"/>
          <w:color w:val="000000"/>
          <w:spacing w:val="6"/>
          <w:sz w:val="28"/>
          <w:szCs w:val="28"/>
        </w:rPr>
        <w:t xml:space="preserve">При этом правила указания статуса для налоговых агентов с кодом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«02» при оформлении платежного документа на уплату НДФЛ за работников </w:t>
      </w:r>
      <w:r>
        <w:rPr>
          <w:rFonts w:eastAsia="Times New Roman"/>
          <w:color w:val="000000"/>
          <w:spacing w:val="1"/>
          <w:sz w:val="28"/>
          <w:szCs w:val="28"/>
        </w:rPr>
        <w:t xml:space="preserve">или НДС (например, при аренде государственного или муниципального </w:t>
      </w:r>
      <w:r>
        <w:rPr>
          <w:rFonts w:eastAsia="Times New Roman"/>
          <w:color w:val="000000"/>
          <w:sz w:val="28"/>
          <w:szCs w:val="28"/>
        </w:rPr>
        <w:t>имущества), остались прежними.</w:t>
      </w:r>
    </w:p>
    <w:p w:rsidR="00000000" w:rsidRDefault="0072576F">
      <w:pPr>
        <w:shd w:val="clear" w:color="auto" w:fill="FFFFFF"/>
        <w:spacing w:line="322" w:lineRule="exact"/>
        <w:ind w:left="14" w:right="19" w:firstLine="706"/>
        <w:jc w:val="both"/>
      </w:pPr>
      <w:r>
        <w:rPr>
          <w:rFonts w:eastAsia="Times New Roman"/>
          <w:color w:val="000000"/>
          <w:spacing w:val="11"/>
          <w:sz w:val="28"/>
          <w:szCs w:val="28"/>
        </w:rPr>
        <w:t>О</w:t>
      </w:r>
      <w:r>
        <w:rPr>
          <w:rFonts w:eastAsia="Times New Roman"/>
          <w:color w:val="000000"/>
          <w:spacing w:val="11"/>
          <w:sz w:val="28"/>
          <w:szCs w:val="28"/>
        </w:rPr>
        <w:t xml:space="preserve">дновременно изменяется порядок указания информации при </w:t>
      </w:r>
      <w:r>
        <w:rPr>
          <w:rFonts w:eastAsia="Times New Roman"/>
          <w:color w:val="000000"/>
          <w:sz w:val="28"/>
          <w:szCs w:val="28"/>
        </w:rPr>
        <w:t xml:space="preserve">погашении задолженности по истекшим налоговым, расчетным (отчетным) </w:t>
      </w:r>
      <w:r>
        <w:rPr>
          <w:rFonts w:eastAsia="Times New Roman"/>
          <w:color w:val="000000"/>
          <w:spacing w:val="1"/>
          <w:sz w:val="28"/>
          <w:szCs w:val="28"/>
        </w:rPr>
        <w:t xml:space="preserve">периодам. Перечень кодов, указываемых в поле 106 «Основание платежа» </w:t>
      </w:r>
      <w:r>
        <w:rPr>
          <w:rFonts w:eastAsia="Times New Roman"/>
          <w:color w:val="000000"/>
          <w:spacing w:val="13"/>
          <w:sz w:val="28"/>
          <w:szCs w:val="28"/>
        </w:rPr>
        <w:t xml:space="preserve">сокращается до единого кода - «ЗД», который в настоящее время </w:t>
      </w:r>
      <w:r>
        <w:rPr>
          <w:rFonts w:eastAsia="Times New Roman"/>
          <w:color w:val="000000"/>
          <w:spacing w:val="1"/>
          <w:sz w:val="28"/>
          <w:szCs w:val="28"/>
        </w:rPr>
        <w:t>ис</w:t>
      </w:r>
      <w:r>
        <w:rPr>
          <w:rFonts w:eastAsia="Times New Roman"/>
          <w:color w:val="000000"/>
          <w:spacing w:val="1"/>
          <w:sz w:val="28"/>
          <w:szCs w:val="28"/>
        </w:rPr>
        <w:t>пользуется только при добровольном погашении задолженности.</w:t>
      </w:r>
    </w:p>
    <w:p w:rsidR="00000000" w:rsidRDefault="0072576F">
      <w:pPr>
        <w:shd w:val="clear" w:color="auto" w:fill="FFFFFF"/>
        <w:spacing w:line="322" w:lineRule="exact"/>
        <w:ind w:left="10" w:right="10" w:firstLine="710"/>
        <w:jc w:val="both"/>
      </w:pPr>
      <w:r>
        <w:rPr>
          <w:rFonts w:eastAsia="Times New Roman"/>
          <w:color w:val="000000"/>
          <w:spacing w:val="12"/>
          <w:sz w:val="28"/>
          <w:szCs w:val="28"/>
        </w:rPr>
        <w:t xml:space="preserve">С октября 2021 года отличить добровольное погашение от </w:t>
      </w:r>
      <w:r>
        <w:rPr>
          <w:rFonts w:eastAsia="Times New Roman"/>
          <w:color w:val="000000"/>
          <w:spacing w:val="8"/>
          <w:sz w:val="28"/>
          <w:szCs w:val="28"/>
        </w:rPr>
        <w:t xml:space="preserve">принудительного можно будет по полю 108 «Номер документа». </w:t>
      </w:r>
      <w:r>
        <w:rPr>
          <w:rFonts w:eastAsia="Times New Roman"/>
          <w:color w:val="000000"/>
          <w:sz w:val="28"/>
          <w:szCs w:val="28"/>
        </w:rPr>
        <w:t>Использовавшиеся ранее в поле 106 коды: «</w:t>
      </w:r>
      <w:proofErr w:type="gramStart"/>
      <w:r>
        <w:rPr>
          <w:rFonts w:eastAsia="Times New Roman"/>
          <w:color w:val="000000"/>
          <w:sz w:val="28"/>
          <w:szCs w:val="28"/>
        </w:rPr>
        <w:t>ТР</w:t>
      </w:r>
      <w:proofErr w:type="gramEnd"/>
      <w:r>
        <w:rPr>
          <w:rFonts w:eastAsia="Times New Roman"/>
          <w:color w:val="000000"/>
          <w:sz w:val="28"/>
          <w:szCs w:val="28"/>
        </w:rPr>
        <w:t xml:space="preserve">», «ПР», «АП» и «АР» нужно </w:t>
      </w:r>
      <w:r>
        <w:rPr>
          <w:rFonts w:eastAsia="Times New Roman"/>
          <w:color w:val="000000"/>
          <w:spacing w:val="1"/>
          <w:sz w:val="28"/>
          <w:szCs w:val="28"/>
        </w:rPr>
        <w:t>будет указыв</w:t>
      </w:r>
      <w:r>
        <w:rPr>
          <w:rFonts w:eastAsia="Times New Roman"/>
          <w:color w:val="000000"/>
          <w:spacing w:val="1"/>
          <w:sz w:val="28"/>
          <w:szCs w:val="28"/>
        </w:rPr>
        <w:t xml:space="preserve">ать в поле 108 перед номером документа-основания (например, </w:t>
      </w:r>
      <w:r>
        <w:rPr>
          <w:rFonts w:eastAsia="Times New Roman"/>
          <w:color w:val="000000"/>
          <w:spacing w:val="6"/>
          <w:sz w:val="28"/>
          <w:szCs w:val="28"/>
          <w:lang w:val="en-US"/>
        </w:rPr>
        <w:t>TP</w:t>
      </w:r>
      <w:r w:rsidRPr="00126A8F">
        <w:rPr>
          <w:rFonts w:eastAsia="Times New Roman"/>
          <w:color w:val="000000"/>
          <w:spacing w:val="6"/>
          <w:sz w:val="28"/>
          <w:szCs w:val="28"/>
        </w:rPr>
        <w:t xml:space="preserve">0000000000000 </w:t>
      </w:r>
      <w:r>
        <w:rPr>
          <w:rFonts w:eastAsia="Times New Roman"/>
          <w:color w:val="000000"/>
          <w:spacing w:val="6"/>
          <w:sz w:val="28"/>
          <w:szCs w:val="28"/>
        </w:rPr>
        <w:t xml:space="preserve">- номер требования ИФНС об уплате налога, сбора, </w:t>
      </w:r>
      <w:r>
        <w:rPr>
          <w:rFonts w:eastAsia="Times New Roman"/>
          <w:color w:val="000000"/>
          <w:spacing w:val="20"/>
          <w:sz w:val="28"/>
          <w:szCs w:val="28"/>
        </w:rPr>
        <w:t xml:space="preserve">страховых взносов или ПР0000000000000 - номер решения о </w:t>
      </w:r>
      <w:r>
        <w:rPr>
          <w:rFonts w:eastAsia="Times New Roman"/>
          <w:color w:val="000000"/>
          <w:sz w:val="28"/>
          <w:szCs w:val="28"/>
        </w:rPr>
        <w:t>приостановлении взыскания и т.д.).</w:t>
      </w:r>
    </w:p>
    <w:p w:rsidR="00000000" w:rsidRDefault="0072576F">
      <w:pPr>
        <w:shd w:val="clear" w:color="auto" w:fill="FFFFFF"/>
        <w:spacing w:line="322" w:lineRule="exact"/>
        <w:ind w:right="19" w:firstLine="720"/>
        <w:jc w:val="both"/>
      </w:pPr>
      <w:r>
        <w:rPr>
          <w:rFonts w:eastAsia="Times New Roman"/>
          <w:color w:val="000000"/>
          <w:spacing w:val="-1"/>
          <w:sz w:val="28"/>
          <w:szCs w:val="28"/>
        </w:rPr>
        <w:t>При этом в поле 109 «Дата документа-осно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вания платежа» необходимо </w:t>
      </w:r>
      <w:r>
        <w:rPr>
          <w:rFonts w:eastAsia="Times New Roman"/>
          <w:color w:val="000000"/>
          <w:spacing w:val="8"/>
          <w:sz w:val="28"/>
          <w:szCs w:val="28"/>
        </w:rPr>
        <w:t xml:space="preserve">указать дату составления соответствующего документа, на основании </w:t>
      </w:r>
      <w:r>
        <w:rPr>
          <w:rFonts w:eastAsia="Times New Roman"/>
          <w:color w:val="000000"/>
          <w:sz w:val="28"/>
          <w:szCs w:val="28"/>
        </w:rPr>
        <w:t>которого перечисляются денежные средства.</w:t>
      </w:r>
    </w:p>
    <w:p w:rsidR="0072576F" w:rsidRDefault="0072576F">
      <w:pPr>
        <w:shd w:val="clear" w:color="auto" w:fill="FFFFFF"/>
        <w:spacing w:line="322" w:lineRule="exact"/>
        <w:ind w:right="19" w:firstLine="706"/>
        <w:jc w:val="both"/>
      </w:pPr>
      <w:r>
        <w:rPr>
          <w:rFonts w:eastAsia="Times New Roman"/>
          <w:color w:val="000000"/>
          <w:sz w:val="28"/>
          <w:szCs w:val="28"/>
        </w:rPr>
        <w:t xml:space="preserve">Для достоверного учета налоговых платежей важно, чтобы платежный </w:t>
      </w:r>
      <w:r>
        <w:rPr>
          <w:rFonts w:eastAsia="Times New Roman"/>
          <w:color w:val="000000"/>
          <w:spacing w:val="7"/>
          <w:sz w:val="28"/>
          <w:szCs w:val="28"/>
        </w:rPr>
        <w:t>документ был заполнен корректно. Во избежание отнесения п</w:t>
      </w:r>
      <w:r>
        <w:rPr>
          <w:rFonts w:eastAsia="Times New Roman"/>
          <w:color w:val="000000"/>
          <w:spacing w:val="7"/>
          <w:sz w:val="28"/>
          <w:szCs w:val="28"/>
        </w:rPr>
        <w:t xml:space="preserve">латежа к </w:t>
      </w:r>
      <w:r>
        <w:rPr>
          <w:rFonts w:eastAsia="Times New Roman"/>
          <w:color w:val="000000"/>
          <w:sz w:val="28"/>
          <w:szCs w:val="28"/>
        </w:rPr>
        <w:t>разряду невыясненных поступлений необходимо следовать новым правилам заполнения платежных поручений.</w:t>
      </w:r>
    </w:p>
    <w:sectPr w:rsidR="0072576F">
      <w:pgSz w:w="11909" w:h="16834"/>
      <w:pgMar w:top="1440" w:right="783" w:bottom="720" w:left="1690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744313"/>
    <w:rsid w:val="00126A8F"/>
    <w:rsid w:val="0072576F"/>
    <w:rsid w:val="007443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1557</Words>
  <Characters>8876</Characters>
  <Application>Microsoft Office Word</Application>
  <DocSecurity>0</DocSecurity>
  <Lines>73</Lines>
  <Paragraphs>20</Paragraphs>
  <ScaleCrop>false</ScaleCrop>
  <Company>Администрация городв Ставрополя</Company>
  <LinksUpToDate>false</LinksUpToDate>
  <CharactersWithSpaces>10413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TV.Makarova</dc:creator>
  <cp:lastModifiedBy>TV.Makarova</cp:lastModifiedBy>
  <cp:revision>2</cp:revision>
  <dcterms:created xsi:type="dcterms:W3CDTF">2021-10-04T07:52:00Z</dcterms:created>
  <dcterms:modified xsi:type="dcterms:W3CDTF">2021-10-04T07:52:00Z</dcterms:modified>
</cp:coreProperties>
</file>